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B91" w:rsidRDefault="00077D71">
      <w:pPr>
        <w:pStyle w:val="Corpodetexto"/>
        <w:spacing w:before="162"/>
        <w:ind w:left="0"/>
        <w:rPr>
          <w:rFonts w:ascii="Times New Roman"/>
        </w:rPr>
      </w:pPr>
      <w:r>
        <w:rPr>
          <w:noProof/>
        </w:rPr>
        <w:drawing>
          <wp:anchor distT="0" distB="0" distL="0" distR="0" simplePos="0" relativeHeight="15730176" behindDoc="0" locked="0" layoutInCell="1" allowOverlap="1">
            <wp:simplePos x="0" y="0"/>
            <wp:positionH relativeFrom="page">
              <wp:posOffset>5220334</wp:posOffset>
            </wp:positionH>
            <wp:positionV relativeFrom="page">
              <wp:posOffset>9868030</wp:posOffset>
            </wp:positionV>
            <wp:extent cx="73510" cy="10983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3068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120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Corpodetexto"/>
        <w:tabs>
          <w:tab w:val="left" w:pos="3341"/>
          <w:tab w:val="left" w:pos="5175"/>
          <w:tab w:val="left" w:pos="6654"/>
        </w:tabs>
        <w:spacing w:before="1"/>
        <w:ind w:right="212"/>
        <w:jc w:val="both"/>
      </w:pPr>
      <w:r>
        <w:t>O</w:t>
      </w:r>
      <w:r>
        <w:rPr>
          <w:spacing w:val="-1"/>
        </w:rPr>
        <w:t xml:space="preserve"> </w:t>
      </w:r>
      <w:r>
        <w:t>Serviço Municipal</w:t>
      </w:r>
      <w:r>
        <w:rPr>
          <w:spacing w:val="-1"/>
        </w:rPr>
        <w:t xml:space="preserve"> </w:t>
      </w:r>
      <w:r>
        <w:t>de Água</w:t>
      </w:r>
      <w:r>
        <w:rPr>
          <w:spacing w:val="-3"/>
        </w:rPr>
        <w:t xml:space="preserve"> </w:t>
      </w:r>
      <w:r>
        <w:t xml:space="preserve">e Esgoto – SEMAE, doravante denominado </w:t>
      </w:r>
      <w:r>
        <w:rPr>
          <w:rFonts w:ascii="Arial" w:hAnsi="Arial"/>
          <w:b/>
        </w:rPr>
        <w:t>GERENCIADOR</w:t>
      </w:r>
      <w:r>
        <w:t>,</w:t>
      </w:r>
      <w:r>
        <w:rPr>
          <w:spacing w:val="-2"/>
        </w:rPr>
        <w:t xml:space="preserve"> </w:t>
      </w:r>
      <w:r>
        <w:t>com sede na</w:t>
      </w:r>
      <w:r>
        <w:rPr>
          <w:spacing w:val="-3"/>
        </w:rPr>
        <w:t xml:space="preserve"> </w:t>
      </w:r>
      <w:r>
        <w:t>Rua Quinze de Novembro, 2200 – Bairro Alto, Cep: 13417-100, na cidade de Piracicaba - Estado de São Paulo, inscrito no CNPJ sob o nº. 50.853.555/0001-54, neste ato representada pelo seu Presidente Artur Costa Santos, nomeado pela portaria n.° 21.324, de 03</w:t>
      </w:r>
      <w:r>
        <w:t xml:space="preserve"> de janeiro de 2023, portador da Matrícula Funcional nº 25829, inscrito</w:t>
      </w:r>
      <w:r>
        <w:rPr>
          <w:spacing w:val="-1"/>
        </w:rPr>
        <w:t xml:space="preserve"> </w:t>
      </w:r>
      <w:r>
        <w:t>no</w:t>
      </w:r>
      <w:r>
        <w:rPr>
          <w:spacing w:val="-1"/>
        </w:rPr>
        <w:t xml:space="preserve"> </w:t>
      </w:r>
      <w:r>
        <w:t>CPF/MF sob</w:t>
      </w:r>
      <w:r>
        <w:rPr>
          <w:spacing w:val="-2"/>
        </w:rPr>
        <w:t xml:space="preserve"> </w:t>
      </w:r>
      <w:r>
        <w:t>n. º</w:t>
      </w:r>
      <w:r>
        <w:rPr>
          <w:spacing w:val="-1"/>
        </w:rPr>
        <w:t xml:space="preserve"> </w:t>
      </w:r>
      <w:r>
        <w:t>686.215.668-34</w:t>
      </w:r>
      <w:r>
        <w:rPr>
          <w:spacing w:val="-1"/>
        </w:rPr>
        <w:t xml:space="preserve"> </w:t>
      </w:r>
      <w:r>
        <w:t>e portador da</w:t>
      </w:r>
      <w:r>
        <w:rPr>
          <w:spacing w:val="-2"/>
        </w:rPr>
        <w:t xml:space="preserve"> </w:t>
      </w:r>
      <w:r>
        <w:t>cédula</w:t>
      </w:r>
      <w:r>
        <w:rPr>
          <w:spacing w:val="-1"/>
        </w:rPr>
        <w:t xml:space="preserve"> </w:t>
      </w:r>
      <w:r>
        <w:t>de</w:t>
      </w:r>
      <w:r>
        <w:rPr>
          <w:spacing w:val="-1"/>
        </w:rPr>
        <w:t xml:space="preserve"> </w:t>
      </w:r>
      <w:r>
        <w:t>identidade</w:t>
      </w:r>
      <w:r>
        <w:rPr>
          <w:spacing w:val="-2"/>
        </w:rPr>
        <w:t xml:space="preserve"> </w:t>
      </w:r>
      <w:r>
        <w:t>n.º</w:t>
      </w:r>
      <w:r>
        <w:rPr>
          <w:spacing w:val="-3"/>
        </w:rPr>
        <w:t xml:space="preserve"> </w:t>
      </w:r>
      <w:r>
        <w:t>W6191332, no uso da</w:t>
      </w:r>
      <w:r>
        <w:rPr>
          <w:spacing w:val="-1"/>
        </w:rPr>
        <w:t xml:space="preserve"> </w:t>
      </w:r>
      <w:r>
        <w:t>competência, nos termos do</w:t>
      </w:r>
      <w:r>
        <w:rPr>
          <w:spacing w:val="-2"/>
        </w:rPr>
        <w:t xml:space="preserve"> </w:t>
      </w:r>
      <w:r>
        <w:t>que dispõem a</w:t>
      </w:r>
      <w:r>
        <w:rPr>
          <w:spacing w:val="-1"/>
        </w:rPr>
        <w:t xml:space="preserve"> </w:t>
      </w:r>
      <w:r>
        <w:t>Lei</w:t>
      </w:r>
      <w:r>
        <w:rPr>
          <w:spacing w:val="-2"/>
        </w:rPr>
        <w:t xml:space="preserve"> </w:t>
      </w:r>
      <w:r>
        <w:t>nº. 14.133,</w:t>
      </w:r>
      <w:r>
        <w:rPr>
          <w:spacing w:val="-1"/>
        </w:rPr>
        <w:t xml:space="preserve"> </w:t>
      </w:r>
      <w:r>
        <w:t>de</w:t>
      </w:r>
      <w:r>
        <w:rPr>
          <w:spacing w:val="-1"/>
        </w:rPr>
        <w:t xml:space="preserve"> </w:t>
      </w:r>
      <w:r>
        <w:t>1º de</w:t>
      </w:r>
      <w:r>
        <w:rPr>
          <w:spacing w:val="-2"/>
        </w:rPr>
        <w:t xml:space="preserve"> </w:t>
      </w:r>
      <w:r>
        <w:t>abril</w:t>
      </w:r>
      <w:r>
        <w:rPr>
          <w:spacing w:val="-2"/>
        </w:rPr>
        <w:t xml:space="preserve"> </w:t>
      </w:r>
      <w:r>
        <w:t>de 2021, e</w:t>
      </w:r>
      <w:r>
        <w:rPr>
          <w:spacing w:val="-1"/>
        </w:rPr>
        <w:t xml:space="preserve"> </w:t>
      </w:r>
      <w:r>
        <w:t>a</w:t>
      </w:r>
      <w:r>
        <w:rPr>
          <w:spacing w:val="-1"/>
        </w:rPr>
        <w:t xml:space="preserve"> </w:t>
      </w:r>
      <w:r>
        <w:t>Instru</w:t>
      </w:r>
      <w:r>
        <w:t>ção</w:t>
      </w:r>
      <w:r>
        <w:rPr>
          <w:spacing w:val="-1"/>
        </w:rPr>
        <w:t xml:space="preserve"> </w:t>
      </w:r>
      <w:r>
        <w:t xml:space="preserve">Normativa nº. 20, de 2023, face ao resultado obtido no </w:t>
      </w:r>
      <w:r>
        <w:rPr>
          <w:rFonts w:ascii="Arial" w:hAnsi="Arial"/>
          <w:b/>
        </w:rPr>
        <w:t xml:space="preserve">Pregão Eletrônico </w:t>
      </w:r>
      <w:r>
        <w:t>nº 046</w:t>
      </w:r>
      <w:bookmarkStart w:id="0" w:name="_GoBack"/>
      <w:bookmarkEnd w:id="0"/>
      <w:r>
        <w:t xml:space="preserve">/2024, resolve formalizar a presente </w:t>
      </w:r>
      <w:r>
        <w:rPr>
          <w:rFonts w:ascii="Arial" w:hAnsi="Arial"/>
          <w:b/>
        </w:rPr>
        <w:t>ATA DE REGISTRO DE PREÇOS</w:t>
      </w:r>
      <w:r>
        <w:t xml:space="preserve">, com a(s) empresa(s) </w:t>
      </w:r>
      <w:r>
        <w:rPr>
          <w:u w:val="single"/>
        </w:rPr>
        <w:tab/>
      </w:r>
      <w:r>
        <w:rPr>
          <w:rFonts w:ascii="Arial" w:hAnsi="Arial"/>
          <w:b/>
        </w:rPr>
        <w:t>,</w:t>
      </w:r>
      <w:r>
        <w:rPr>
          <w:rFonts w:ascii="Arial" w:hAnsi="Arial"/>
          <w:b/>
          <w:spacing w:val="-6"/>
        </w:rPr>
        <w:t xml:space="preserve"> </w:t>
      </w:r>
      <w:r>
        <w:t>doravante</w:t>
      </w:r>
      <w:r>
        <w:rPr>
          <w:spacing w:val="-6"/>
        </w:rPr>
        <w:t xml:space="preserve"> </w:t>
      </w:r>
      <w:r>
        <w:t>denominada(s)</w:t>
      </w:r>
      <w:r>
        <w:rPr>
          <w:spacing w:val="-3"/>
        </w:rPr>
        <w:t xml:space="preserve"> </w:t>
      </w:r>
      <w:r>
        <w:rPr>
          <w:rFonts w:ascii="Arial" w:hAnsi="Arial"/>
          <w:b/>
        </w:rPr>
        <w:t>DETENTORA(S) DA ATA</w:t>
      </w:r>
      <w:r>
        <w:t xml:space="preserve">, CNPJ nº </w:t>
      </w:r>
      <w:r>
        <w:rPr>
          <w:u w:val="single"/>
        </w:rPr>
        <w:tab/>
      </w:r>
      <w:r>
        <w:t xml:space="preserve">, com sede </w:t>
      </w:r>
      <w:r>
        <w:rPr>
          <w:u w:val="single"/>
        </w:rPr>
        <w:tab/>
      </w:r>
      <w:r>
        <w:t>, neste ato, represen</w:t>
      </w:r>
      <w:r>
        <w:t xml:space="preserve">tada por </w:t>
      </w:r>
      <w:r>
        <w:rPr>
          <w:spacing w:val="80"/>
          <w:u w:val="single"/>
        </w:rPr>
        <w:t xml:space="preserve">  </w:t>
      </w:r>
      <w:r>
        <w:t>, consoante as seguintes cláusulas e condições:</w:t>
      </w:r>
    </w:p>
    <w:p w:rsidR="00872B91" w:rsidRDefault="00077D71">
      <w:pPr>
        <w:pStyle w:val="Corpodetexto"/>
        <w:spacing w:before="9"/>
        <w:ind w:left="0"/>
        <w:rPr>
          <w:sz w:val="18"/>
        </w:rPr>
      </w:pPr>
      <w:r>
        <w:rPr>
          <w:noProof/>
        </w:rPr>
        <mc:AlternateContent>
          <mc:Choice Requires="wps">
            <w:drawing>
              <wp:anchor distT="0" distB="0" distL="0" distR="0" simplePos="0" relativeHeight="487587840" behindDoc="1" locked="0" layoutInCell="1" allowOverlap="1">
                <wp:simplePos x="0" y="0"/>
                <wp:positionH relativeFrom="page">
                  <wp:posOffset>0</wp:posOffset>
                </wp:positionH>
                <wp:positionV relativeFrom="paragraph">
                  <wp:posOffset>152785</wp:posOffset>
                </wp:positionV>
                <wp:extent cx="1858010" cy="23431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8010" cy="234315"/>
                        </a:xfrm>
                        <a:prstGeom prst="rect">
                          <a:avLst/>
                        </a:prstGeom>
                        <a:solidFill>
                          <a:srgbClr val="335F8E"/>
                        </a:solidFill>
                      </wps:spPr>
                      <wps:txbx>
                        <w:txbxContent>
                          <w:p w:rsidR="00872B91" w:rsidRDefault="00077D71">
                            <w:pPr>
                              <w:spacing w:before="73"/>
                              <w:ind w:left="655"/>
                              <w:rPr>
                                <w:rFonts w:ascii="Arial"/>
                                <w:b/>
                                <w:color w:val="000000"/>
                                <w:sz w:val="20"/>
                              </w:rPr>
                            </w:pPr>
                            <w:r>
                              <w:rPr>
                                <w:rFonts w:ascii="Arial"/>
                                <w:b/>
                                <w:color w:val="FFFFFF"/>
                                <w:sz w:val="20"/>
                              </w:rPr>
                              <w:t>1.</w:t>
                            </w:r>
                            <w:r>
                              <w:rPr>
                                <w:rFonts w:ascii="Arial"/>
                                <w:b/>
                                <w:color w:val="FFFFFF"/>
                                <w:spacing w:val="-25"/>
                                <w:sz w:val="20"/>
                              </w:rPr>
                              <w:t xml:space="preserve"> </w:t>
                            </w:r>
                            <w:r>
                              <w:rPr>
                                <w:rFonts w:ascii="Arial"/>
                                <w:b/>
                                <w:color w:val="FFFFFF"/>
                                <w:sz w:val="20"/>
                              </w:rPr>
                              <w:t>DO</w:t>
                            </w:r>
                            <w:r>
                              <w:rPr>
                                <w:rFonts w:ascii="Arial"/>
                                <w:b/>
                                <w:color w:val="FFFFFF"/>
                                <w:spacing w:val="-6"/>
                                <w:sz w:val="20"/>
                              </w:rPr>
                              <w:t xml:space="preserve"> </w:t>
                            </w:r>
                            <w:r>
                              <w:rPr>
                                <w:rFonts w:ascii="Arial"/>
                                <w:b/>
                                <w:color w:val="FFFFFF"/>
                                <w:spacing w:val="-2"/>
                                <w:sz w:val="20"/>
                              </w:rPr>
                              <w:t>OBJETO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0;margin-top:12.05pt;width:146.3pt;height:18.4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" fillcolor="#335f8e" stroked="f">
                <v:textbox inset="0,0,0,0">
                  <w:txbxContent>
                    <w:p w:rsidR="00872B91" w:rsidRDefault="00077D71">
                      <w:pPr>
                        <w:spacing w:before="73"/>
                        <w:ind w:left="655"/>
                        <w:rPr>
                          <w:rFonts w:ascii="Arial"/>
                          <w:b/>
                          <w:color w:val="000000"/>
                          <w:sz w:val="20"/>
                        </w:rPr>
                      </w:pPr>
                      <w:r>
                        <w:rPr>
                          <w:rFonts w:ascii="Arial"/>
                          <w:b/>
                          <w:color w:val="FFFFFF"/>
                          <w:sz w:val="20"/>
                        </w:rPr>
                        <w:t>1.</w:t>
                      </w:r>
                      <w:r>
                        <w:rPr>
                          <w:rFonts w:ascii="Arial"/>
                          <w:b/>
                          <w:color w:val="FFFFFF"/>
                          <w:spacing w:val="-25"/>
                          <w:sz w:val="20"/>
                        </w:rPr>
                        <w:t xml:space="preserve"> </w:t>
                      </w:r>
                      <w:r>
                        <w:rPr>
                          <w:rFonts w:ascii="Arial"/>
                          <w:b/>
                          <w:color w:val="FFFFFF"/>
                          <w:sz w:val="20"/>
                        </w:rPr>
                        <w:t>DO</w:t>
                      </w:r>
                      <w:r>
                        <w:rPr>
                          <w:rFonts w:ascii="Arial"/>
                          <w:b/>
                          <w:color w:val="FFFFFF"/>
                          <w:spacing w:val="-6"/>
                          <w:sz w:val="20"/>
                        </w:rPr>
                        <w:t xml:space="preserve"> </w:t>
                      </w:r>
                      <w:r>
                        <w:rPr>
                          <w:rFonts w:ascii="Arial"/>
                          <w:b/>
                          <w:color w:val="FFFFFF"/>
                          <w:spacing w:val="-2"/>
                          <w:sz w:val="20"/>
                        </w:rPr>
                        <w:t>OBJETO</w:t>
                      </w:r>
                    </w:p>
                  </w:txbxContent>
                </v:textbox>
                <w10:wrap type="topAndBottom" anchorx="page"/>
              </v:shape>
            </w:pict>
          </mc:Fallback>
        </mc:AlternateContent>
      </w:r>
    </w:p>
    <w:p w:rsidR="00872B91" w:rsidRDefault="00077D71">
      <w:pPr>
        <w:pStyle w:val="PargrafodaLista"/>
        <w:numPr>
          <w:ilvl w:val="1"/>
          <w:numId w:val="21"/>
        </w:numPr>
        <w:tabs>
          <w:tab w:val="left" w:pos="1271"/>
        </w:tabs>
        <w:spacing w:before="4"/>
        <w:ind w:right="212" w:firstLine="0"/>
        <w:jc w:val="both"/>
        <w:rPr>
          <w:sz w:val="20"/>
        </w:rPr>
      </w:pPr>
      <w:r>
        <w:rPr>
          <w:sz w:val="20"/>
        </w:rPr>
        <w:t xml:space="preserve">A presente Ata de Registro de Preços tem como objeto a eventual </w:t>
      </w:r>
      <w:r>
        <w:rPr>
          <w:rFonts w:ascii="Arial" w:hAnsi="Arial"/>
          <w:b/>
          <w:sz w:val="20"/>
        </w:rPr>
        <w:t>CONTRATAÇÃO DE EMPRESA PARA FORNECIMENTO DE PEDRA BRITADA</w:t>
      </w:r>
      <w:r>
        <w:rPr>
          <w:sz w:val="20"/>
        </w:rPr>
        <w:t xml:space="preserve">, conforme as especificações técnicas constantes do Termo de Referência (Anexo II do Edital) e da proposta da </w:t>
      </w:r>
      <w:r>
        <w:rPr>
          <w:rFonts w:ascii="Arial" w:hAnsi="Arial"/>
          <w:b/>
          <w:sz w:val="20"/>
        </w:rPr>
        <w:t>DETENTORA DA ATA</w:t>
      </w:r>
      <w:r>
        <w:rPr>
          <w:sz w:val="20"/>
        </w:rPr>
        <w:t>, para atender às demandas da Autarquia indicada no Termo de Referência.</w:t>
      </w:r>
    </w:p>
    <w:p w:rsidR="00872B91" w:rsidRDefault="00077D71">
      <w:pPr>
        <w:pStyle w:val="PargrafodaLista"/>
        <w:numPr>
          <w:ilvl w:val="1"/>
          <w:numId w:val="21"/>
        </w:numPr>
        <w:tabs>
          <w:tab w:val="left" w:pos="1271"/>
        </w:tabs>
        <w:spacing w:before="2"/>
        <w:ind w:right="211" w:firstLine="0"/>
        <w:jc w:val="both"/>
        <w:rPr>
          <w:sz w:val="20"/>
        </w:rPr>
      </w:pPr>
      <w:r>
        <w:rPr>
          <w:sz w:val="20"/>
        </w:rPr>
        <w:t xml:space="preserve">A existência de preços registrados não obriga a entidade </w:t>
      </w:r>
      <w:r>
        <w:rPr>
          <w:sz w:val="20"/>
        </w:rPr>
        <w:t xml:space="preserve">a firmar contratações com a </w:t>
      </w:r>
      <w:r>
        <w:rPr>
          <w:rFonts w:ascii="Arial" w:hAnsi="Arial"/>
          <w:b/>
          <w:sz w:val="20"/>
        </w:rPr>
        <w:t xml:space="preserve">DETENTORA DA ATA </w:t>
      </w:r>
      <w:r>
        <w:rPr>
          <w:sz w:val="20"/>
        </w:rPr>
        <w:t>ou a contratar a totalidade dos bens registrados, sendo-lhe(s) facultada a realização de licitação específica para a contratação pretendida.</w:t>
      </w:r>
    </w:p>
    <w:p w:rsidR="00872B91" w:rsidRDefault="00077D71">
      <w:pPr>
        <w:pStyle w:val="Corpodetexto"/>
        <w:spacing w:before="2"/>
        <w:ind w:left="0"/>
        <w:rPr>
          <w:sz w:val="19"/>
        </w:rPr>
      </w:pPr>
      <w:r>
        <w:rPr>
          <w:noProof/>
        </w:rPr>
        <mc:AlternateContent>
          <mc:Choice Requires="wps">
            <w:drawing>
              <wp:anchor distT="0" distB="0" distL="0" distR="0" simplePos="0" relativeHeight="487588352" behindDoc="1" locked="0" layoutInCell="1" allowOverlap="1">
                <wp:simplePos x="0" y="0"/>
                <wp:positionH relativeFrom="page">
                  <wp:posOffset>0</wp:posOffset>
                </wp:positionH>
                <wp:positionV relativeFrom="paragraph">
                  <wp:posOffset>155661</wp:posOffset>
                </wp:positionV>
                <wp:extent cx="4373245" cy="23431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3245" cy="234315"/>
                        </a:xfrm>
                        <a:prstGeom prst="rect">
                          <a:avLst/>
                        </a:prstGeom>
                        <a:solidFill>
                          <a:srgbClr val="335F8E"/>
                        </a:solidFill>
                      </wps:spPr>
                      <wps:txbx>
                        <w:txbxContent>
                          <w:p w:rsidR="00872B91" w:rsidRDefault="00077D71">
                            <w:pPr>
                              <w:spacing w:before="73"/>
                              <w:ind w:left="655"/>
                              <w:rPr>
                                <w:rFonts w:ascii="Arial"/>
                                <w:b/>
                                <w:color w:val="000000"/>
                                <w:sz w:val="20"/>
                              </w:rPr>
                            </w:pPr>
                            <w:r>
                              <w:rPr>
                                <w:rFonts w:ascii="Arial"/>
                                <w:b/>
                                <w:color w:val="FFFFFF"/>
                                <w:sz w:val="20"/>
                              </w:rPr>
                              <w:t>2.</w:t>
                            </w:r>
                            <w:r>
                              <w:rPr>
                                <w:rFonts w:ascii="Arial"/>
                                <w:b/>
                                <w:color w:val="FFFFFF"/>
                                <w:spacing w:val="-8"/>
                                <w:sz w:val="20"/>
                              </w:rPr>
                              <w:t xml:space="preserve"> </w:t>
                            </w:r>
                            <w:r>
                              <w:rPr>
                                <w:rFonts w:ascii="Arial"/>
                                <w:b/>
                                <w:color w:val="FFFFFF"/>
                                <w:sz w:val="20"/>
                              </w:rPr>
                              <w:t>DO</w:t>
                            </w:r>
                            <w:r>
                              <w:rPr>
                                <w:rFonts w:ascii="Arial"/>
                                <w:b/>
                                <w:color w:val="FFFFFF"/>
                                <w:spacing w:val="-7"/>
                                <w:sz w:val="20"/>
                              </w:rPr>
                              <w:t xml:space="preserve"> </w:t>
                            </w:r>
                            <w:r>
                              <w:rPr>
                                <w:rFonts w:ascii="Arial"/>
                                <w:b/>
                                <w:color w:val="FFFFFF"/>
                                <w:sz w:val="20"/>
                              </w:rPr>
                              <w:t>GERENCIADOR</w:t>
                            </w:r>
                            <w:r>
                              <w:rPr>
                                <w:rFonts w:ascii="Arial"/>
                                <w:b/>
                                <w:color w:val="FFFFFF"/>
                                <w:spacing w:val="-4"/>
                                <w:sz w:val="20"/>
                              </w:rPr>
                              <w:t xml:space="preserve"> </w:t>
                            </w:r>
                            <w:r>
                              <w:rPr>
                                <w:rFonts w:ascii="Arial"/>
                                <w:b/>
                                <w:color w:val="FFFFFF"/>
                                <w:sz w:val="20"/>
                              </w:rPr>
                              <w:t>E</w:t>
                            </w:r>
                            <w:r>
                              <w:rPr>
                                <w:rFonts w:ascii="Arial"/>
                                <w:b/>
                                <w:color w:val="FFFFFF"/>
                                <w:spacing w:val="-6"/>
                                <w:sz w:val="20"/>
                              </w:rPr>
                              <w:t xml:space="preserve"> </w:t>
                            </w:r>
                            <w:r>
                              <w:rPr>
                                <w:rFonts w:ascii="Arial"/>
                                <w:b/>
                                <w:color w:val="FFFFFF"/>
                                <w:sz w:val="20"/>
                              </w:rPr>
                              <w:t>DAS</w:t>
                            </w:r>
                            <w:r>
                              <w:rPr>
                                <w:rFonts w:ascii="Arial"/>
                                <w:b/>
                                <w:color w:val="FFFFFF"/>
                                <w:spacing w:val="-6"/>
                                <w:sz w:val="20"/>
                              </w:rPr>
                              <w:t xml:space="preserve"> </w:t>
                            </w:r>
                            <w:r>
                              <w:rPr>
                                <w:rFonts w:ascii="Arial"/>
                                <w:b/>
                                <w:color w:val="FFFFFF"/>
                                <w:sz w:val="20"/>
                              </w:rPr>
                              <w:t>QUANTIDADES</w:t>
                            </w:r>
                            <w:r>
                              <w:rPr>
                                <w:rFonts w:ascii="Arial"/>
                                <w:b/>
                                <w:color w:val="FFFFFF"/>
                                <w:spacing w:val="-5"/>
                                <w:sz w:val="20"/>
                              </w:rPr>
                              <w:t xml:space="preserve"> </w:t>
                            </w:r>
                            <w:r>
                              <w:rPr>
                                <w:rFonts w:ascii="Arial"/>
                                <w:b/>
                                <w:color w:val="FFFFFF"/>
                                <w:spacing w:val="-2"/>
                                <w:sz w:val="20"/>
                              </w:rPr>
                              <w:t>REGISTRADAS</w:t>
                            </w:r>
                          </w:p>
                        </w:txbxContent>
                      </wps:txbx>
                      <wps:bodyPr wrap="square" lIns="0" tIns="0" rIns="0" bIns="0" rtlCol="0">
                        <a:noAutofit/>
                      </wps:bodyPr>
                    </wps:wsp>
                  </a:graphicData>
                </a:graphic>
              </wp:anchor>
            </w:drawing>
          </mc:Choice>
          <mc:Fallback>
            <w:pict>
              <v:shape id="Textbox 8" o:spid="_x0000_s1027" type="#_x0000_t202" style="position:absolute;margin-left:0;margin-top:12.25pt;width:344.35pt;height:18.4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" fillcolor="#335f8e" stroked="f">
                <v:textbox inset="0,0,0,0">
                  <w:txbxContent>
                    <w:p w:rsidR="00872B91" w:rsidRDefault="00077D71">
                      <w:pPr>
                        <w:spacing w:before="73"/>
                        <w:ind w:left="655"/>
                        <w:rPr>
                          <w:rFonts w:ascii="Arial"/>
                          <w:b/>
                          <w:color w:val="000000"/>
                          <w:sz w:val="20"/>
                        </w:rPr>
                      </w:pPr>
                      <w:r>
                        <w:rPr>
                          <w:rFonts w:ascii="Arial"/>
                          <w:b/>
                          <w:color w:val="FFFFFF"/>
                          <w:sz w:val="20"/>
                        </w:rPr>
                        <w:t>2.</w:t>
                      </w:r>
                      <w:r>
                        <w:rPr>
                          <w:rFonts w:ascii="Arial"/>
                          <w:b/>
                          <w:color w:val="FFFFFF"/>
                          <w:spacing w:val="-8"/>
                          <w:sz w:val="20"/>
                        </w:rPr>
                        <w:t xml:space="preserve"> </w:t>
                      </w:r>
                      <w:r>
                        <w:rPr>
                          <w:rFonts w:ascii="Arial"/>
                          <w:b/>
                          <w:color w:val="FFFFFF"/>
                          <w:sz w:val="20"/>
                        </w:rPr>
                        <w:t>DO</w:t>
                      </w:r>
                      <w:r>
                        <w:rPr>
                          <w:rFonts w:ascii="Arial"/>
                          <w:b/>
                          <w:color w:val="FFFFFF"/>
                          <w:spacing w:val="-7"/>
                          <w:sz w:val="20"/>
                        </w:rPr>
                        <w:t xml:space="preserve"> </w:t>
                      </w:r>
                      <w:r>
                        <w:rPr>
                          <w:rFonts w:ascii="Arial"/>
                          <w:b/>
                          <w:color w:val="FFFFFF"/>
                          <w:sz w:val="20"/>
                        </w:rPr>
                        <w:t>GERENCIADOR</w:t>
                      </w:r>
                      <w:r>
                        <w:rPr>
                          <w:rFonts w:ascii="Arial"/>
                          <w:b/>
                          <w:color w:val="FFFFFF"/>
                          <w:spacing w:val="-4"/>
                          <w:sz w:val="20"/>
                        </w:rPr>
                        <w:t xml:space="preserve"> </w:t>
                      </w:r>
                      <w:r>
                        <w:rPr>
                          <w:rFonts w:ascii="Arial"/>
                          <w:b/>
                          <w:color w:val="FFFFFF"/>
                          <w:sz w:val="20"/>
                        </w:rPr>
                        <w:t>E</w:t>
                      </w:r>
                      <w:r>
                        <w:rPr>
                          <w:rFonts w:ascii="Arial"/>
                          <w:b/>
                          <w:color w:val="FFFFFF"/>
                          <w:spacing w:val="-6"/>
                          <w:sz w:val="20"/>
                        </w:rPr>
                        <w:t xml:space="preserve"> </w:t>
                      </w:r>
                      <w:r>
                        <w:rPr>
                          <w:rFonts w:ascii="Arial"/>
                          <w:b/>
                          <w:color w:val="FFFFFF"/>
                          <w:sz w:val="20"/>
                        </w:rPr>
                        <w:t>DAS</w:t>
                      </w:r>
                      <w:r>
                        <w:rPr>
                          <w:rFonts w:ascii="Arial"/>
                          <w:b/>
                          <w:color w:val="FFFFFF"/>
                          <w:spacing w:val="-6"/>
                          <w:sz w:val="20"/>
                        </w:rPr>
                        <w:t xml:space="preserve"> </w:t>
                      </w:r>
                      <w:r>
                        <w:rPr>
                          <w:rFonts w:ascii="Arial"/>
                          <w:b/>
                          <w:color w:val="FFFFFF"/>
                          <w:sz w:val="20"/>
                        </w:rPr>
                        <w:t>QUANTIDADES</w:t>
                      </w:r>
                      <w:r>
                        <w:rPr>
                          <w:rFonts w:ascii="Arial"/>
                          <w:b/>
                          <w:color w:val="FFFFFF"/>
                          <w:spacing w:val="-5"/>
                          <w:sz w:val="20"/>
                        </w:rPr>
                        <w:t xml:space="preserve"> </w:t>
                      </w:r>
                      <w:r>
                        <w:rPr>
                          <w:rFonts w:ascii="Arial"/>
                          <w:b/>
                          <w:color w:val="FFFFFF"/>
                          <w:spacing w:val="-2"/>
                          <w:sz w:val="20"/>
                        </w:rPr>
                        <w:t>REGISTRADAS</w:t>
                      </w:r>
                    </w:p>
                  </w:txbxContent>
                </v:textbox>
                <w10:wrap type="topAndBottom" anchorx="page"/>
              </v:shape>
            </w:pict>
          </mc:Fallback>
        </mc:AlternateContent>
      </w:r>
    </w:p>
    <w:p w:rsidR="00872B91" w:rsidRDefault="00077D71">
      <w:pPr>
        <w:pStyle w:val="PargrafodaLista"/>
        <w:numPr>
          <w:ilvl w:val="1"/>
          <w:numId w:val="20"/>
        </w:numPr>
        <w:tabs>
          <w:tab w:val="left" w:pos="1271"/>
        </w:tabs>
        <w:ind w:left="1271" w:hanging="422"/>
        <w:jc w:val="both"/>
        <w:rPr>
          <w:sz w:val="20"/>
        </w:rPr>
      </w:pPr>
      <w:r>
        <w:rPr>
          <w:sz w:val="20"/>
        </w:rPr>
        <w:t>Ficam</w:t>
      </w:r>
      <w:r>
        <w:rPr>
          <w:spacing w:val="20"/>
          <w:sz w:val="20"/>
        </w:rPr>
        <w:t xml:space="preserve"> </w:t>
      </w:r>
      <w:r>
        <w:rPr>
          <w:sz w:val="20"/>
        </w:rPr>
        <w:t>designados</w:t>
      </w:r>
      <w:r>
        <w:rPr>
          <w:spacing w:val="16"/>
          <w:sz w:val="20"/>
        </w:rPr>
        <w:t xml:space="preserve"> </w:t>
      </w:r>
      <w:r>
        <w:rPr>
          <w:sz w:val="20"/>
        </w:rPr>
        <w:t>pelo</w:t>
      </w:r>
      <w:r>
        <w:rPr>
          <w:spacing w:val="15"/>
          <w:sz w:val="20"/>
        </w:rPr>
        <w:t xml:space="preserve"> </w:t>
      </w:r>
      <w:r>
        <w:rPr>
          <w:sz w:val="20"/>
        </w:rPr>
        <w:t>SEMAE</w:t>
      </w:r>
      <w:r>
        <w:rPr>
          <w:spacing w:val="16"/>
          <w:sz w:val="20"/>
        </w:rPr>
        <w:t xml:space="preserve"> </w:t>
      </w:r>
      <w:r>
        <w:rPr>
          <w:sz w:val="20"/>
        </w:rPr>
        <w:t>para</w:t>
      </w:r>
      <w:r>
        <w:rPr>
          <w:spacing w:val="18"/>
          <w:sz w:val="20"/>
        </w:rPr>
        <w:t xml:space="preserve"> </w:t>
      </w:r>
      <w:r>
        <w:rPr>
          <w:sz w:val="20"/>
        </w:rPr>
        <w:t>gestão</w:t>
      </w:r>
      <w:r>
        <w:rPr>
          <w:spacing w:val="17"/>
          <w:sz w:val="20"/>
        </w:rPr>
        <w:t xml:space="preserve"> </w:t>
      </w:r>
      <w:r>
        <w:rPr>
          <w:sz w:val="20"/>
        </w:rPr>
        <w:t>do</w:t>
      </w:r>
      <w:r>
        <w:rPr>
          <w:spacing w:val="16"/>
          <w:sz w:val="20"/>
        </w:rPr>
        <w:t xml:space="preserve"> </w:t>
      </w:r>
      <w:r>
        <w:rPr>
          <w:sz w:val="20"/>
        </w:rPr>
        <w:t>contrato</w:t>
      </w:r>
      <w:r>
        <w:rPr>
          <w:spacing w:val="20"/>
          <w:sz w:val="20"/>
        </w:rPr>
        <w:t xml:space="preserve"> </w:t>
      </w:r>
      <w:r>
        <w:rPr>
          <w:sz w:val="20"/>
        </w:rPr>
        <w:t>os</w:t>
      </w:r>
      <w:r>
        <w:rPr>
          <w:spacing w:val="17"/>
          <w:sz w:val="20"/>
        </w:rPr>
        <w:t xml:space="preserve"> </w:t>
      </w:r>
      <w:r>
        <w:rPr>
          <w:sz w:val="20"/>
        </w:rPr>
        <w:t>servidores:</w:t>
      </w:r>
      <w:r>
        <w:rPr>
          <w:spacing w:val="16"/>
          <w:sz w:val="20"/>
        </w:rPr>
        <w:t xml:space="preserve"> </w:t>
      </w:r>
      <w:r>
        <w:rPr>
          <w:sz w:val="20"/>
        </w:rPr>
        <w:t>......,</w:t>
      </w:r>
      <w:r>
        <w:rPr>
          <w:spacing w:val="18"/>
          <w:sz w:val="20"/>
        </w:rPr>
        <w:t xml:space="preserve"> </w:t>
      </w:r>
      <w:r>
        <w:rPr>
          <w:sz w:val="20"/>
        </w:rPr>
        <w:t>e-mail</w:t>
      </w:r>
      <w:r>
        <w:rPr>
          <w:spacing w:val="78"/>
          <w:w w:val="150"/>
          <w:sz w:val="20"/>
        </w:rPr>
        <w:t xml:space="preserve">   </w:t>
      </w:r>
      <w:r>
        <w:rPr>
          <w:sz w:val="20"/>
        </w:rPr>
        <w:t>,</w:t>
      </w:r>
      <w:r>
        <w:rPr>
          <w:spacing w:val="17"/>
          <w:sz w:val="20"/>
        </w:rPr>
        <w:t xml:space="preserve"> </w:t>
      </w:r>
      <w:r>
        <w:rPr>
          <w:sz w:val="20"/>
        </w:rPr>
        <w:t>telefone</w:t>
      </w:r>
      <w:r>
        <w:rPr>
          <w:spacing w:val="15"/>
          <w:sz w:val="20"/>
        </w:rPr>
        <w:t xml:space="preserve"> </w:t>
      </w:r>
      <w:r>
        <w:rPr>
          <w:spacing w:val="-4"/>
          <w:sz w:val="20"/>
        </w:rPr>
        <w:t>(19)</w:t>
      </w:r>
    </w:p>
    <w:p w:rsidR="00872B91" w:rsidRDefault="00077D71">
      <w:pPr>
        <w:pStyle w:val="Corpodetexto"/>
        <w:jc w:val="both"/>
      </w:pPr>
      <w:r>
        <w:t>.......</w:t>
      </w:r>
      <w:r>
        <w:rPr>
          <w:spacing w:val="-5"/>
        </w:rPr>
        <w:t xml:space="preserve"> </w:t>
      </w:r>
      <w:r>
        <w:t>e</w:t>
      </w:r>
      <w:r>
        <w:rPr>
          <w:spacing w:val="-6"/>
        </w:rPr>
        <w:t xml:space="preserve"> </w:t>
      </w:r>
      <w:r>
        <w:t>para</w:t>
      </w:r>
      <w:r>
        <w:rPr>
          <w:spacing w:val="-7"/>
        </w:rPr>
        <w:t xml:space="preserve"> </w:t>
      </w:r>
      <w:r>
        <w:t>fiscalização</w:t>
      </w:r>
      <w:r>
        <w:rPr>
          <w:spacing w:val="-5"/>
        </w:rPr>
        <w:t xml:space="preserve"> </w:t>
      </w:r>
      <w:r>
        <w:t>os</w:t>
      </w:r>
      <w:r>
        <w:rPr>
          <w:spacing w:val="-3"/>
        </w:rPr>
        <w:t xml:space="preserve"> </w:t>
      </w:r>
      <w:r>
        <w:t>servidores</w:t>
      </w:r>
      <w:r>
        <w:rPr>
          <w:spacing w:val="-6"/>
        </w:rPr>
        <w:t xml:space="preserve"> </w:t>
      </w:r>
      <w:r>
        <w:t>......,</w:t>
      </w:r>
      <w:r>
        <w:rPr>
          <w:spacing w:val="-7"/>
        </w:rPr>
        <w:t xml:space="preserve"> </w:t>
      </w:r>
      <w:r>
        <w:t>e-mail:</w:t>
      </w:r>
      <w:r>
        <w:rPr>
          <w:spacing w:val="-7"/>
        </w:rPr>
        <w:t xml:space="preserve"> </w:t>
      </w:r>
      <w:r>
        <w:t>......,</w:t>
      </w:r>
      <w:r>
        <w:rPr>
          <w:spacing w:val="-7"/>
        </w:rPr>
        <w:t xml:space="preserve"> </w:t>
      </w:r>
      <w:r>
        <w:t>telefone</w:t>
      </w:r>
      <w:r>
        <w:rPr>
          <w:spacing w:val="-6"/>
        </w:rPr>
        <w:t xml:space="preserve"> </w:t>
      </w:r>
      <w:r>
        <w:t>(19)</w:t>
      </w:r>
      <w:r>
        <w:rPr>
          <w:spacing w:val="-4"/>
        </w:rPr>
        <w:t xml:space="preserve"> </w:t>
      </w:r>
      <w:r>
        <w:rPr>
          <w:spacing w:val="-2"/>
        </w:rPr>
        <w:t>......</w:t>
      </w:r>
    </w:p>
    <w:p w:rsidR="00872B91" w:rsidRDefault="00077D71">
      <w:pPr>
        <w:pStyle w:val="PargrafodaLista"/>
        <w:numPr>
          <w:ilvl w:val="1"/>
          <w:numId w:val="20"/>
        </w:numPr>
        <w:tabs>
          <w:tab w:val="left" w:pos="1271"/>
        </w:tabs>
        <w:ind w:left="1271" w:hanging="422"/>
        <w:jc w:val="both"/>
        <w:rPr>
          <w:sz w:val="20"/>
        </w:rPr>
      </w:pPr>
      <w:r>
        <w:rPr>
          <w:sz w:val="20"/>
        </w:rPr>
        <w:t>Fica</w:t>
      </w:r>
      <w:r>
        <w:rPr>
          <w:spacing w:val="2"/>
          <w:sz w:val="20"/>
        </w:rPr>
        <w:t xml:space="preserve"> </w:t>
      </w:r>
      <w:r>
        <w:rPr>
          <w:sz w:val="20"/>
        </w:rPr>
        <w:t>credenciado</w:t>
      </w:r>
      <w:r>
        <w:rPr>
          <w:spacing w:val="5"/>
          <w:sz w:val="20"/>
        </w:rPr>
        <w:t xml:space="preserve"> </w:t>
      </w:r>
      <w:r>
        <w:rPr>
          <w:sz w:val="20"/>
        </w:rPr>
        <w:t>o(a)</w:t>
      </w:r>
      <w:r>
        <w:rPr>
          <w:spacing w:val="6"/>
          <w:sz w:val="20"/>
        </w:rPr>
        <w:t xml:space="preserve"> </w:t>
      </w:r>
      <w:r>
        <w:rPr>
          <w:sz w:val="20"/>
        </w:rPr>
        <w:t>Sr.(a).</w:t>
      </w:r>
      <w:r>
        <w:rPr>
          <w:spacing w:val="2"/>
          <w:sz w:val="20"/>
        </w:rPr>
        <w:t xml:space="preserve"> </w:t>
      </w:r>
      <w:r>
        <w:rPr>
          <w:sz w:val="20"/>
        </w:rPr>
        <w:t>...........,</w:t>
      </w:r>
      <w:r>
        <w:rPr>
          <w:spacing w:val="5"/>
          <w:sz w:val="20"/>
        </w:rPr>
        <w:t xml:space="preserve"> </w:t>
      </w:r>
      <w:r>
        <w:rPr>
          <w:sz w:val="20"/>
        </w:rPr>
        <w:t>portador(a)</w:t>
      </w:r>
      <w:r>
        <w:rPr>
          <w:spacing w:val="6"/>
          <w:sz w:val="20"/>
        </w:rPr>
        <w:t xml:space="preserve"> </w:t>
      </w:r>
      <w:r>
        <w:rPr>
          <w:sz w:val="20"/>
        </w:rPr>
        <w:t>do</w:t>
      </w:r>
      <w:r>
        <w:rPr>
          <w:spacing w:val="3"/>
          <w:sz w:val="20"/>
        </w:rPr>
        <w:t xml:space="preserve"> </w:t>
      </w:r>
      <w:r>
        <w:rPr>
          <w:sz w:val="20"/>
        </w:rPr>
        <w:t>R.G.</w:t>
      </w:r>
      <w:r>
        <w:rPr>
          <w:spacing w:val="3"/>
          <w:sz w:val="20"/>
        </w:rPr>
        <w:t xml:space="preserve"> </w:t>
      </w:r>
      <w:r>
        <w:rPr>
          <w:sz w:val="20"/>
        </w:rPr>
        <w:t>sob</w:t>
      </w:r>
      <w:r>
        <w:rPr>
          <w:spacing w:val="5"/>
          <w:sz w:val="20"/>
        </w:rPr>
        <w:t xml:space="preserve"> </w:t>
      </w:r>
      <w:r>
        <w:rPr>
          <w:sz w:val="20"/>
        </w:rPr>
        <w:t>n.º</w:t>
      </w:r>
      <w:r>
        <w:rPr>
          <w:spacing w:val="79"/>
          <w:sz w:val="20"/>
        </w:rPr>
        <w:t xml:space="preserve">    </w:t>
      </w:r>
      <w:r>
        <w:rPr>
          <w:sz w:val="20"/>
        </w:rPr>
        <w:t>e</w:t>
      </w:r>
      <w:r>
        <w:rPr>
          <w:spacing w:val="5"/>
          <w:sz w:val="20"/>
        </w:rPr>
        <w:t xml:space="preserve"> </w:t>
      </w:r>
      <w:r>
        <w:rPr>
          <w:sz w:val="20"/>
        </w:rPr>
        <w:t>inscrito(a)</w:t>
      </w:r>
      <w:r>
        <w:rPr>
          <w:spacing w:val="3"/>
          <w:sz w:val="20"/>
        </w:rPr>
        <w:t xml:space="preserve"> </w:t>
      </w:r>
      <w:r>
        <w:rPr>
          <w:sz w:val="20"/>
        </w:rPr>
        <w:t>no</w:t>
      </w:r>
      <w:r>
        <w:rPr>
          <w:spacing w:val="4"/>
          <w:sz w:val="20"/>
        </w:rPr>
        <w:t xml:space="preserve"> </w:t>
      </w:r>
      <w:r>
        <w:rPr>
          <w:sz w:val="20"/>
        </w:rPr>
        <w:t>CNPF/MF</w:t>
      </w:r>
      <w:r>
        <w:rPr>
          <w:spacing w:val="5"/>
          <w:sz w:val="20"/>
        </w:rPr>
        <w:t xml:space="preserve"> </w:t>
      </w:r>
      <w:r>
        <w:rPr>
          <w:sz w:val="20"/>
        </w:rPr>
        <w:t>sob</w:t>
      </w:r>
      <w:r>
        <w:rPr>
          <w:spacing w:val="4"/>
          <w:sz w:val="20"/>
        </w:rPr>
        <w:t xml:space="preserve"> </w:t>
      </w:r>
      <w:r>
        <w:rPr>
          <w:spacing w:val="-5"/>
          <w:sz w:val="20"/>
        </w:rPr>
        <w:t>n.º</w:t>
      </w:r>
    </w:p>
    <w:p w:rsidR="00872B91" w:rsidRDefault="00077D71">
      <w:pPr>
        <w:pStyle w:val="Corpodetexto"/>
        <w:ind w:right="212"/>
        <w:jc w:val="both"/>
      </w:pPr>
      <w:r>
        <w:t>............,</w:t>
      </w:r>
      <w:r>
        <w:rPr>
          <w:spacing w:val="-1"/>
        </w:rPr>
        <w:t xml:space="preserve"> </w:t>
      </w:r>
      <w:r>
        <w:t>e-mail</w:t>
      </w:r>
      <w:r>
        <w:rPr>
          <w:spacing w:val="-4"/>
        </w:rPr>
        <w:t xml:space="preserve"> </w:t>
      </w:r>
      <w:r>
        <w:t>...,</w:t>
      </w:r>
      <w:r>
        <w:rPr>
          <w:spacing w:val="-1"/>
        </w:rPr>
        <w:t xml:space="preserve"> </w:t>
      </w:r>
      <w:r>
        <w:t>telefone (xx)</w:t>
      </w:r>
      <w:r>
        <w:rPr>
          <w:spacing w:val="-2"/>
        </w:rPr>
        <w:t xml:space="preserve"> </w:t>
      </w:r>
      <w:r>
        <w:t>...,</w:t>
      </w:r>
      <w:r>
        <w:rPr>
          <w:spacing w:val="-3"/>
        </w:rPr>
        <w:t xml:space="preserve"> </w:t>
      </w:r>
      <w:r>
        <w:t>como</w:t>
      </w:r>
      <w:r>
        <w:rPr>
          <w:spacing w:val="-3"/>
        </w:rPr>
        <w:t xml:space="preserve"> </w:t>
      </w:r>
      <w:r>
        <w:t>representante</w:t>
      </w:r>
      <w:r>
        <w:rPr>
          <w:spacing w:val="-1"/>
        </w:rPr>
        <w:t xml:space="preserve"> </w:t>
      </w:r>
      <w:r>
        <w:t>da DETENDORA</w:t>
      </w:r>
      <w:r>
        <w:rPr>
          <w:spacing w:val="-3"/>
        </w:rPr>
        <w:t xml:space="preserve"> </w:t>
      </w:r>
      <w:r>
        <w:t>DA</w:t>
      </w:r>
      <w:r>
        <w:rPr>
          <w:spacing w:val="-1"/>
        </w:rPr>
        <w:t xml:space="preserve"> </w:t>
      </w:r>
      <w:r>
        <w:t>ATA,</w:t>
      </w:r>
      <w:r>
        <w:rPr>
          <w:spacing w:val="40"/>
        </w:rPr>
        <w:t xml:space="preserve"> </w:t>
      </w:r>
      <w:r>
        <w:t>durante</w:t>
      </w:r>
      <w:r>
        <w:rPr>
          <w:spacing w:val="-1"/>
        </w:rPr>
        <w:t xml:space="preserve"> </w:t>
      </w:r>
      <w:r>
        <w:t>a</w:t>
      </w:r>
      <w:r>
        <w:rPr>
          <w:spacing w:val="-1"/>
        </w:rPr>
        <w:t xml:space="preserve"> </w:t>
      </w:r>
      <w:r>
        <w:t>execução</w:t>
      </w:r>
      <w:r>
        <w:rPr>
          <w:spacing w:val="-1"/>
        </w:rPr>
        <w:t xml:space="preserve"> </w:t>
      </w:r>
      <w:r>
        <w:t>do ata a fim de garantir o cumprimento das atividades de acordo com as diretrizes estabelecidas para sua</w:t>
      </w:r>
      <w:r>
        <w:rPr>
          <w:spacing w:val="40"/>
        </w:rPr>
        <w:t xml:space="preserve"> </w:t>
      </w:r>
      <w:r>
        <w:t>realização, o qual responderá ainda, pelo recebimento de todos os atos e comunicações formais expedidas pelo SEMAE.</w:t>
      </w:r>
    </w:p>
    <w:p w:rsidR="00872B91" w:rsidRDefault="00077D71">
      <w:pPr>
        <w:pStyle w:val="PargrafodaLista"/>
        <w:numPr>
          <w:ilvl w:val="1"/>
          <w:numId w:val="20"/>
        </w:numPr>
        <w:tabs>
          <w:tab w:val="left" w:pos="1271"/>
        </w:tabs>
        <w:ind w:left="849" w:right="223" w:firstLine="0"/>
        <w:rPr>
          <w:sz w:val="20"/>
        </w:rPr>
      </w:pPr>
      <w:r>
        <w:rPr>
          <w:sz w:val="20"/>
        </w:rPr>
        <w:t>A</w:t>
      </w:r>
      <w:r>
        <w:rPr>
          <w:spacing w:val="25"/>
          <w:sz w:val="20"/>
        </w:rPr>
        <w:t xml:space="preserve"> </w:t>
      </w:r>
      <w:r>
        <w:rPr>
          <w:sz w:val="20"/>
        </w:rPr>
        <w:t>fiscalização</w:t>
      </w:r>
      <w:r>
        <w:rPr>
          <w:spacing w:val="25"/>
          <w:sz w:val="20"/>
        </w:rPr>
        <w:t xml:space="preserve"> </w:t>
      </w:r>
      <w:r>
        <w:rPr>
          <w:sz w:val="20"/>
        </w:rPr>
        <w:t>do</w:t>
      </w:r>
      <w:r>
        <w:rPr>
          <w:spacing w:val="25"/>
          <w:sz w:val="20"/>
        </w:rPr>
        <w:t xml:space="preserve"> </w:t>
      </w:r>
      <w:r>
        <w:rPr>
          <w:sz w:val="20"/>
        </w:rPr>
        <w:t>presente</w:t>
      </w:r>
      <w:r>
        <w:rPr>
          <w:spacing w:val="27"/>
          <w:sz w:val="20"/>
        </w:rPr>
        <w:t xml:space="preserve"> </w:t>
      </w:r>
      <w:r>
        <w:rPr>
          <w:sz w:val="20"/>
        </w:rPr>
        <w:t>instrumento,</w:t>
      </w:r>
      <w:r>
        <w:rPr>
          <w:spacing w:val="25"/>
          <w:sz w:val="20"/>
        </w:rPr>
        <w:t xml:space="preserve"> </w:t>
      </w:r>
      <w:r>
        <w:rPr>
          <w:sz w:val="20"/>
        </w:rPr>
        <w:t>por</w:t>
      </w:r>
      <w:r>
        <w:rPr>
          <w:spacing w:val="26"/>
          <w:sz w:val="20"/>
        </w:rPr>
        <w:t xml:space="preserve"> </w:t>
      </w:r>
      <w:r>
        <w:rPr>
          <w:sz w:val="20"/>
        </w:rPr>
        <w:t>parte</w:t>
      </w:r>
      <w:r>
        <w:rPr>
          <w:spacing w:val="25"/>
          <w:sz w:val="20"/>
        </w:rPr>
        <w:t xml:space="preserve"> </w:t>
      </w:r>
      <w:r>
        <w:rPr>
          <w:sz w:val="20"/>
        </w:rPr>
        <w:t>do</w:t>
      </w:r>
      <w:r>
        <w:rPr>
          <w:spacing w:val="27"/>
          <w:sz w:val="20"/>
        </w:rPr>
        <w:t xml:space="preserve"> </w:t>
      </w:r>
      <w:r>
        <w:rPr>
          <w:sz w:val="20"/>
        </w:rPr>
        <w:t>SEMAE,</w:t>
      </w:r>
      <w:r>
        <w:rPr>
          <w:spacing w:val="27"/>
          <w:sz w:val="20"/>
        </w:rPr>
        <w:t xml:space="preserve"> </w:t>
      </w:r>
      <w:r>
        <w:rPr>
          <w:sz w:val="20"/>
        </w:rPr>
        <w:t>poderá</w:t>
      </w:r>
      <w:r>
        <w:rPr>
          <w:spacing w:val="25"/>
          <w:sz w:val="20"/>
        </w:rPr>
        <w:t xml:space="preserve"> </w:t>
      </w:r>
      <w:r>
        <w:rPr>
          <w:sz w:val="20"/>
        </w:rPr>
        <w:t>ser</w:t>
      </w:r>
      <w:r>
        <w:rPr>
          <w:spacing w:val="26"/>
          <w:sz w:val="20"/>
        </w:rPr>
        <w:t xml:space="preserve"> </w:t>
      </w:r>
      <w:r>
        <w:rPr>
          <w:sz w:val="20"/>
        </w:rPr>
        <w:t>alterada,</w:t>
      </w:r>
      <w:r>
        <w:rPr>
          <w:spacing w:val="27"/>
          <w:sz w:val="20"/>
        </w:rPr>
        <w:t xml:space="preserve"> </w:t>
      </w:r>
      <w:r>
        <w:rPr>
          <w:sz w:val="20"/>
        </w:rPr>
        <w:t>a</w:t>
      </w:r>
      <w:r>
        <w:rPr>
          <w:spacing w:val="25"/>
          <w:sz w:val="20"/>
        </w:rPr>
        <w:t xml:space="preserve"> </w:t>
      </w:r>
      <w:r>
        <w:rPr>
          <w:sz w:val="20"/>
        </w:rPr>
        <w:t>qualquer</w:t>
      </w:r>
      <w:r>
        <w:rPr>
          <w:spacing w:val="26"/>
          <w:sz w:val="20"/>
        </w:rPr>
        <w:t xml:space="preserve"> </w:t>
      </w:r>
      <w:r>
        <w:rPr>
          <w:sz w:val="20"/>
        </w:rPr>
        <w:t>tempo, mediante autorização de seu Presidente e posterior comunicação a DETENDORA DA ATA.</w:t>
      </w:r>
    </w:p>
    <w:p w:rsidR="00872B91" w:rsidRDefault="00077D71">
      <w:pPr>
        <w:pStyle w:val="PargrafodaLista"/>
        <w:numPr>
          <w:ilvl w:val="1"/>
          <w:numId w:val="20"/>
        </w:numPr>
        <w:tabs>
          <w:tab w:val="left" w:pos="1271"/>
        </w:tabs>
        <w:spacing w:before="1"/>
        <w:ind w:left="849" w:right="212" w:firstLine="0"/>
        <w:rPr>
          <w:sz w:val="20"/>
        </w:rPr>
      </w:pPr>
      <w:r>
        <w:rPr>
          <w:sz w:val="20"/>
        </w:rPr>
        <w:t>A Ata de Registro de Preços atenderá as demandas desta Autarquia, com os quantitativos estimados no termo de referência;</w:t>
      </w:r>
    </w:p>
    <w:p w:rsidR="00872B91" w:rsidRDefault="00077D71">
      <w:pPr>
        <w:pStyle w:val="PargrafodaLista"/>
        <w:numPr>
          <w:ilvl w:val="1"/>
          <w:numId w:val="20"/>
        </w:numPr>
        <w:tabs>
          <w:tab w:val="left" w:pos="1271"/>
        </w:tabs>
        <w:spacing w:line="228" w:lineRule="exact"/>
        <w:ind w:left="1271" w:hanging="422"/>
        <w:rPr>
          <w:sz w:val="20"/>
        </w:rPr>
      </w:pPr>
      <w:r>
        <w:rPr>
          <w:sz w:val="20"/>
        </w:rPr>
        <w:t>É</w:t>
      </w:r>
      <w:r>
        <w:rPr>
          <w:spacing w:val="-8"/>
          <w:sz w:val="20"/>
        </w:rPr>
        <w:t xml:space="preserve"> </w:t>
      </w:r>
      <w:r>
        <w:rPr>
          <w:sz w:val="20"/>
        </w:rPr>
        <w:t>vedado</w:t>
      </w:r>
      <w:r>
        <w:rPr>
          <w:spacing w:val="-6"/>
          <w:sz w:val="20"/>
        </w:rPr>
        <w:t xml:space="preserve"> </w:t>
      </w:r>
      <w:r>
        <w:rPr>
          <w:sz w:val="20"/>
        </w:rPr>
        <w:t>efetuar</w:t>
      </w:r>
      <w:r>
        <w:rPr>
          <w:spacing w:val="-8"/>
          <w:sz w:val="20"/>
        </w:rPr>
        <w:t xml:space="preserve"> </w:t>
      </w:r>
      <w:r>
        <w:rPr>
          <w:sz w:val="20"/>
        </w:rPr>
        <w:t>acréscimos</w:t>
      </w:r>
      <w:r>
        <w:rPr>
          <w:spacing w:val="-6"/>
          <w:sz w:val="20"/>
        </w:rPr>
        <w:t xml:space="preserve"> </w:t>
      </w:r>
      <w:r>
        <w:rPr>
          <w:sz w:val="20"/>
        </w:rPr>
        <w:t>nos</w:t>
      </w:r>
      <w:r>
        <w:rPr>
          <w:spacing w:val="-7"/>
          <w:sz w:val="20"/>
        </w:rPr>
        <w:t xml:space="preserve"> </w:t>
      </w:r>
      <w:r>
        <w:rPr>
          <w:sz w:val="20"/>
        </w:rPr>
        <w:t>quantitativos</w:t>
      </w:r>
      <w:r>
        <w:rPr>
          <w:spacing w:val="-6"/>
          <w:sz w:val="20"/>
        </w:rPr>
        <w:t xml:space="preserve"> </w:t>
      </w:r>
      <w:r>
        <w:rPr>
          <w:sz w:val="20"/>
        </w:rPr>
        <w:t>ou</w:t>
      </w:r>
      <w:r>
        <w:rPr>
          <w:spacing w:val="-6"/>
          <w:sz w:val="20"/>
        </w:rPr>
        <w:t xml:space="preserve"> </w:t>
      </w:r>
      <w:r>
        <w:rPr>
          <w:sz w:val="20"/>
        </w:rPr>
        <w:t>no</w:t>
      </w:r>
      <w:r>
        <w:rPr>
          <w:spacing w:val="-6"/>
          <w:sz w:val="20"/>
        </w:rPr>
        <w:t xml:space="preserve"> </w:t>
      </w:r>
      <w:r>
        <w:rPr>
          <w:sz w:val="20"/>
        </w:rPr>
        <w:t>valor</w:t>
      </w:r>
      <w:r>
        <w:rPr>
          <w:spacing w:val="-8"/>
          <w:sz w:val="20"/>
        </w:rPr>
        <w:t xml:space="preserve"> </w:t>
      </w:r>
      <w:r>
        <w:rPr>
          <w:sz w:val="20"/>
        </w:rPr>
        <w:t>máximo</w:t>
      </w:r>
      <w:r>
        <w:rPr>
          <w:spacing w:val="-7"/>
          <w:sz w:val="20"/>
        </w:rPr>
        <w:t xml:space="preserve"> </w:t>
      </w:r>
      <w:r>
        <w:rPr>
          <w:sz w:val="20"/>
        </w:rPr>
        <w:t>da</w:t>
      </w:r>
      <w:r>
        <w:rPr>
          <w:spacing w:val="-7"/>
          <w:sz w:val="20"/>
        </w:rPr>
        <w:t xml:space="preserve"> </w:t>
      </w:r>
      <w:r>
        <w:rPr>
          <w:sz w:val="20"/>
        </w:rPr>
        <w:t>despesa</w:t>
      </w:r>
      <w:r>
        <w:rPr>
          <w:spacing w:val="-8"/>
          <w:sz w:val="20"/>
        </w:rPr>
        <w:t xml:space="preserve"> </w:t>
      </w:r>
      <w:r>
        <w:rPr>
          <w:sz w:val="20"/>
        </w:rPr>
        <w:t>estabelecidos</w:t>
      </w:r>
      <w:r>
        <w:rPr>
          <w:spacing w:val="-6"/>
          <w:sz w:val="20"/>
        </w:rPr>
        <w:t xml:space="preserve"> </w:t>
      </w:r>
      <w:r>
        <w:rPr>
          <w:sz w:val="20"/>
        </w:rPr>
        <w:t>nesta</w:t>
      </w:r>
      <w:r>
        <w:rPr>
          <w:spacing w:val="-6"/>
          <w:sz w:val="20"/>
        </w:rPr>
        <w:t xml:space="preserve"> </w:t>
      </w:r>
      <w:r>
        <w:rPr>
          <w:spacing w:val="-4"/>
          <w:sz w:val="20"/>
        </w:rPr>
        <w:t>Ata.</w:t>
      </w:r>
    </w:p>
    <w:p w:rsidR="00872B91" w:rsidRDefault="00077D71">
      <w:pPr>
        <w:pStyle w:val="Corpodetexto"/>
        <w:spacing w:before="4"/>
        <w:ind w:left="0"/>
        <w:rPr>
          <w:sz w:val="19"/>
        </w:rPr>
      </w:pPr>
      <w:r>
        <w:rPr>
          <w:noProof/>
        </w:rPr>
        <mc:AlternateContent>
          <mc:Choice Requires="wps">
            <w:drawing>
              <wp:anchor distT="0" distB="0" distL="0" distR="0" simplePos="0" relativeHeight="487588864" behindDoc="1" locked="0" layoutInCell="1" allowOverlap="1">
                <wp:simplePos x="0" y="0"/>
                <wp:positionH relativeFrom="page">
                  <wp:posOffset>0</wp:posOffset>
                </wp:positionH>
                <wp:positionV relativeFrom="paragraph">
                  <wp:posOffset>156714</wp:posOffset>
                </wp:positionV>
                <wp:extent cx="1791335" cy="23431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1335" cy="234315"/>
                        </a:xfrm>
                        <a:prstGeom prst="rect">
                          <a:avLst/>
                        </a:prstGeom>
                        <a:solidFill>
                          <a:srgbClr val="335F8E"/>
                        </a:solidFill>
                      </wps:spPr>
                      <wps:txbx>
                        <w:txbxContent>
                          <w:p w:rsidR="00872B91" w:rsidRDefault="00077D71">
                            <w:pPr>
                              <w:spacing w:before="73"/>
                              <w:ind w:left="655"/>
                              <w:rPr>
                                <w:rFonts w:ascii="Arial"/>
                                <w:b/>
                                <w:color w:val="000000"/>
                                <w:sz w:val="20"/>
                              </w:rPr>
                            </w:pPr>
                            <w:r>
                              <w:rPr>
                                <w:rFonts w:ascii="Arial"/>
                                <w:b/>
                                <w:color w:val="FFFFFF"/>
                                <w:sz w:val="20"/>
                              </w:rPr>
                              <w:t>3.</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PRECO</w:t>
                            </w:r>
                          </w:p>
                        </w:txbxContent>
                      </wps:txbx>
                      <wps:bodyPr wrap="square" lIns="0" tIns="0" rIns="0" bIns="0" rtlCol="0">
                        <a:noAutofit/>
                      </wps:bodyPr>
                    </wps:wsp>
                  </a:graphicData>
                </a:graphic>
              </wp:anchor>
            </w:drawing>
          </mc:Choice>
          <mc:Fallback>
            <w:pict>
              <v:shape id="Textbox 9" o:spid="_x0000_s1028" type="#_x0000_t202" style="position:absolute;margin-left:0;margin-top:12.35pt;width:141.05pt;height:18.4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" fillcolor="#335f8e" stroked="f">
                <v:textbox inset="0,0,0,0">
                  <w:txbxContent>
                    <w:p w:rsidR="00872B91" w:rsidRDefault="00077D71">
                      <w:pPr>
                        <w:spacing w:before="73"/>
                        <w:ind w:left="655"/>
                        <w:rPr>
                          <w:rFonts w:ascii="Arial"/>
                          <w:b/>
                          <w:color w:val="000000"/>
                          <w:sz w:val="20"/>
                        </w:rPr>
                      </w:pPr>
                      <w:r>
                        <w:rPr>
                          <w:rFonts w:ascii="Arial"/>
                          <w:b/>
                          <w:color w:val="FFFFFF"/>
                          <w:sz w:val="20"/>
                        </w:rPr>
                        <w:t>3.</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PRECO</w:t>
                      </w:r>
                    </w:p>
                  </w:txbxContent>
                </v:textbox>
                <w10:wrap type="topAndBottom" anchorx="page"/>
              </v:shape>
            </w:pict>
          </mc:Fallback>
        </mc:AlternateContent>
      </w:r>
    </w:p>
    <w:p w:rsidR="00872B91" w:rsidRDefault="00077D71">
      <w:pPr>
        <w:pStyle w:val="PargrafodaLista"/>
        <w:numPr>
          <w:ilvl w:val="1"/>
          <w:numId w:val="19"/>
        </w:numPr>
        <w:tabs>
          <w:tab w:val="left" w:pos="1271"/>
          <w:tab w:val="left" w:leader="dot" w:pos="9994"/>
        </w:tabs>
        <w:spacing w:before="1" w:line="229" w:lineRule="exact"/>
        <w:ind w:left="1271" w:hanging="422"/>
        <w:rPr>
          <w:sz w:val="20"/>
        </w:rPr>
      </w:pPr>
      <w:r>
        <w:rPr>
          <w:sz w:val="20"/>
        </w:rPr>
        <w:t>O</w:t>
      </w:r>
      <w:r>
        <w:rPr>
          <w:spacing w:val="-5"/>
          <w:sz w:val="20"/>
        </w:rPr>
        <w:t xml:space="preserve"> </w:t>
      </w:r>
      <w:r>
        <w:rPr>
          <w:sz w:val="20"/>
        </w:rPr>
        <w:t>valor</w:t>
      </w:r>
      <w:r>
        <w:rPr>
          <w:spacing w:val="-6"/>
          <w:sz w:val="20"/>
        </w:rPr>
        <w:t xml:space="preserve"> </w:t>
      </w:r>
      <w:r>
        <w:rPr>
          <w:sz w:val="20"/>
        </w:rPr>
        <w:t>total</w:t>
      </w:r>
      <w:r>
        <w:rPr>
          <w:spacing w:val="-5"/>
          <w:sz w:val="20"/>
        </w:rPr>
        <w:t xml:space="preserve"> </w:t>
      </w:r>
      <w:r>
        <w:rPr>
          <w:sz w:val="20"/>
        </w:rPr>
        <w:t>da</w:t>
      </w:r>
      <w:r>
        <w:rPr>
          <w:spacing w:val="-5"/>
          <w:sz w:val="20"/>
        </w:rPr>
        <w:t xml:space="preserve"> </w:t>
      </w:r>
      <w:r>
        <w:rPr>
          <w:sz w:val="20"/>
        </w:rPr>
        <w:t>despesa</w:t>
      </w:r>
      <w:r>
        <w:rPr>
          <w:spacing w:val="-4"/>
          <w:sz w:val="20"/>
        </w:rPr>
        <w:t xml:space="preserve"> </w:t>
      </w:r>
      <w:r>
        <w:rPr>
          <w:sz w:val="20"/>
        </w:rPr>
        <w:t>para</w:t>
      </w:r>
      <w:r>
        <w:rPr>
          <w:spacing w:val="-6"/>
          <w:sz w:val="20"/>
        </w:rPr>
        <w:t xml:space="preserve"> </w:t>
      </w:r>
      <w:r>
        <w:rPr>
          <w:sz w:val="20"/>
        </w:rPr>
        <w:t>fazer</w:t>
      </w:r>
      <w:r>
        <w:rPr>
          <w:spacing w:val="-5"/>
          <w:sz w:val="20"/>
        </w:rPr>
        <w:t xml:space="preserve"> </w:t>
      </w:r>
      <w:r>
        <w:rPr>
          <w:sz w:val="20"/>
        </w:rPr>
        <w:t>face</w:t>
      </w:r>
      <w:r>
        <w:rPr>
          <w:spacing w:val="-6"/>
          <w:sz w:val="20"/>
        </w:rPr>
        <w:t xml:space="preserve"> </w:t>
      </w:r>
      <w:r>
        <w:rPr>
          <w:sz w:val="20"/>
        </w:rPr>
        <w:t>à</w:t>
      </w:r>
      <w:r>
        <w:rPr>
          <w:spacing w:val="-7"/>
          <w:sz w:val="20"/>
        </w:rPr>
        <w:t xml:space="preserve"> </w:t>
      </w:r>
      <w:r>
        <w:rPr>
          <w:sz w:val="20"/>
        </w:rPr>
        <w:t>contratação</w:t>
      </w:r>
      <w:r>
        <w:rPr>
          <w:spacing w:val="-2"/>
          <w:sz w:val="20"/>
        </w:rPr>
        <w:t xml:space="preserve"> </w:t>
      </w:r>
      <w:r>
        <w:rPr>
          <w:sz w:val="20"/>
        </w:rPr>
        <w:t>que</w:t>
      </w:r>
      <w:r>
        <w:rPr>
          <w:spacing w:val="-6"/>
          <w:sz w:val="20"/>
        </w:rPr>
        <w:t xml:space="preserve"> </w:t>
      </w:r>
      <w:r>
        <w:rPr>
          <w:sz w:val="20"/>
        </w:rPr>
        <w:t>se</w:t>
      </w:r>
      <w:r>
        <w:rPr>
          <w:spacing w:val="-4"/>
          <w:sz w:val="20"/>
        </w:rPr>
        <w:t xml:space="preserve"> </w:t>
      </w:r>
      <w:r>
        <w:rPr>
          <w:sz w:val="20"/>
        </w:rPr>
        <w:t>propõe</w:t>
      </w:r>
      <w:r>
        <w:rPr>
          <w:spacing w:val="-7"/>
          <w:sz w:val="20"/>
        </w:rPr>
        <w:t xml:space="preserve"> </w:t>
      </w:r>
      <w:r>
        <w:rPr>
          <w:sz w:val="20"/>
        </w:rPr>
        <w:t>está</w:t>
      </w:r>
      <w:r>
        <w:rPr>
          <w:spacing w:val="-5"/>
          <w:sz w:val="20"/>
        </w:rPr>
        <w:t xml:space="preserve"> </w:t>
      </w:r>
      <w:r>
        <w:rPr>
          <w:sz w:val="20"/>
        </w:rPr>
        <w:t>estimado</w:t>
      </w:r>
      <w:r>
        <w:rPr>
          <w:spacing w:val="-6"/>
          <w:sz w:val="20"/>
        </w:rPr>
        <w:t xml:space="preserve"> </w:t>
      </w:r>
      <w:r>
        <w:rPr>
          <w:sz w:val="20"/>
        </w:rPr>
        <w:t>em</w:t>
      </w:r>
      <w:r>
        <w:rPr>
          <w:spacing w:val="-1"/>
          <w:sz w:val="20"/>
        </w:rPr>
        <w:t xml:space="preserve"> </w:t>
      </w:r>
      <w:r>
        <w:rPr>
          <w:sz w:val="20"/>
        </w:rPr>
        <w:t>R$</w:t>
      </w:r>
      <w:r>
        <w:rPr>
          <w:spacing w:val="-6"/>
          <w:sz w:val="20"/>
        </w:rPr>
        <w:t xml:space="preserve"> </w:t>
      </w:r>
      <w:r>
        <w:rPr>
          <w:sz w:val="20"/>
        </w:rPr>
        <w:t>....</w:t>
      </w:r>
      <w:r>
        <w:rPr>
          <w:spacing w:val="-6"/>
          <w:sz w:val="20"/>
        </w:rPr>
        <w:t xml:space="preserve"> </w:t>
      </w:r>
      <w:r>
        <w:rPr>
          <w:spacing w:val="-10"/>
          <w:sz w:val="20"/>
        </w:rPr>
        <w:t>(</w:t>
      </w:r>
      <w:r>
        <w:rPr>
          <w:sz w:val="20"/>
        </w:rPr>
        <w:tab/>
      </w:r>
      <w:r>
        <w:rPr>
          <w:spacing w:val="-5"/>
          <w:sz w:val="20"/>
        </w:rPr>
        <w:t>).</w:t>
      </w:r>
    </w:p>
    <w:p w:rsidR="00872B91" w:rsidRDefault="00077D71">
      <w:pPr>
        <w:pStyle w:val="PargrafodaLista"/>
        <w:numPr>
          <w:ilvl w:val="1"/>
          <w:numId w:val="19"/>
        </w:numPr>
        <w:tabs>
          <w:tab w:val="left" w:pos="1271"/>
        </w:tabs>
        <w:ind w:left="849" w:right="213" w:firstLine="0"/>
        <w:rPr>
          <w:sz w:val="20"/>
        </w:rPr>
      </w:pPr>
      <w:r>
        <w:rPr>
          <w:sz w:val="20"/>
        </w:rPr>
        <w:t>A</w:t>
      </w:r>
      <w:r>
        <w:rPr>
          <w:spacing w:val="40"/>
          <w:sz w:val="20"/>
        </w:rPr>
        <w:t xml:space="preserve"> </w:t>
      </w:r>
      <w:r>
        <w:rPr>
          <w:rFonts w:ascii="Arial" w:hAnsi="Arial"/>
          <w:b/>
          <w:sz w:val="20"/>
        </w:rPr>
        <w:t>DETENTORA</w:t>
      </w:r>
      <w:r>
        <w:rPr>
          <w:rFonts w:ascii="Arial" w:hAnsi="Arial"/>
          <w:b/>
          <w:spacing w:val="40"/>
          <w:sz w:val="20"/>
        </w:rPr>
        <w:t xml:space="preserve"> </w:t>
      </w:r>
      <w:r>
        <w:rPr>
          <w:rFonts w:ascii="Arial" w:hAnsi="Arial"/>
          <w:b/>
          <w:sz w:val="20"/>
        </w:rPr>
        <w:t>DA</w:t>
      </w:r>
      <w:r>
        <w:rPr>
          <w:rFonts w:ascii="Arial" w:hAnsi="Arial"/>
          <w:b/>
          <w:spacing w:val="40"/>
          <w:sz w:val="20"/>
        </w:rPr>
        <w:t xml:space="preserve"> </w:t>
      </w:r>
      <w:r>
        <w:rPr>
          <w:rFonts w:ascii="Arial" w:hAnsi="Arial"/>
          <w:b/>
          <w:sz w:val="20"/>
        </w:rPr>
        <w:t>ATA</w:t>
      </w:r>
      <w:r>
        <w:rPr>
          <w:rFonts w:ascii="Arial" w:hAnsi="Arial"/>
          <w:b/>
          <w:spacing w:val="40"/>
          <w:sz w:val="20"/>
        </w:rPr>
        <w:t xml:space="preserve"> </w:t>
      </w:r>
      <w:r>
        <w:rPr>
          <w:sz w:val="20"/>
        </w:rPr>
        <w:t>se</w:t>
      </w:r>
      <w:r>
        <w:rPr>
          <w:spacing w:val="40"/>
          <w:sz w:val="20"/>
        </w:rPr>
        <w:t xml:space="preserve"> </w:t>
      </w:r>
      <w:r>
        <w:rPr>
          <w:sz w:val="20"/>
        </w:rPr>
        <w:t>compromete</w:t>
      </w:r>
      <w:r>
        <w:rPr>
          <w:spacing w:val="40"/>
          <w:sz w:val="20"/>
        </w:rPr>
        <w:t xml:space="preserve"> </w:t>
      </w:r>
      <w:r>
        <w:rPr>
          <w:sz w:val="20"/>
        </w:rPr>
        <w:t>a</w:t>
      </w:r>
      <w:r>
        <w:rPr>
          <w:spacing w:val="40"/>
          <w:sz w:val="20"/>
        </w:rPr>
        <w:t xml:space="preserve"> </w:t>
      </w:r>
      <w:r>
        <w:rPr>
          <w:sz w:val="20"/>
        </w:rPr>
        <w:t>fornecer</w:t>
      </w:r>
      <w:r>
        <w:rPr>
          <w:spacing w:val="40"/>
          <w:sz w:val="20"/>
        </w:rPr>
        <w:t xml:space="preserve"> </w:t>
      </w:r>
      <w:r>
        <w:rPr>
          <w:sz w:val="20"/>
        </w:rPr>
        <w:t>o(s)</w:t>
      </w:r>
      <w:r>
        <w:rPr>
          <w:spacing w:val="40"/>
          <w:sz w:val="20"/>
        </w:rPr>
        <w:t xml:space="preserve"> </w:t>
      </w:r>
      <w:r>
        <w:rPr>
          <w:sz w:val="20"/>
        </w:rPr>
        <w:t>item(ns)</w:t>
      </w:r>
      <w:r>
        <w:rPr>
          <w:spacing w:val="40"/>
          <w:sz w:val="20"/>
        </w:rPr>
        <w:t xml:space="preserve"> </w:t>
      </w:r>
      <w:r>
        <w:rPr>
          <w:sz w:val="20"/>
        </w:rPr>
        <w:t>registrados,</w:t>
      </w:r>
      <w:r>
        <w:rPr>
          <w:spacing w:val="40"/>
          <w:sz w:val="20"/>
        </w:rPr>
        <w:t xml:space="preserve"> </w:t>
      </w:r>
      <w:r>
        <w:rPr>
          <w:sz w:val="20"/>
        </w:rPr>
        <w:t>de</w:t>
      </w:r>
      <w:r>
        <w:rPr>
          <w:spacing w:val="40"/>
          <w:sz w:val="20"/>
        </w:rPr>
        <w:t xml:space="preserve"> </w:t>
      </w:r>
      <w:r>
        <w:rPr>
          <w:sz w:val="20"/>
        </w:rPr>
        <w:t>acordo</w:t>
      </w:r>
      <w:r>
        <w:rPr>
          <w:spacing w:val="40"/>
          <w:sz w:val="20"/>
        </w:rPr>
        <w:t xml:space="preserve"> </w:t>
      </w:r>
      <w:r>
        <w:rPr>
          <w:sz w:val="20"/>
        </w:rPr>
        <w:t>com</w:t>
      </w:r>
      <w:r>
        <w:rPr>
          <w:spacing w:val="40"/>
          <w:sz w:val="20"/>
        </w:rPr>
        <w:t xml:space="preserve"> </w:t>
      </w:r>
      <w:r>
        <w:rPr>
          <w:sz w:val="20"/>
        </w:rPr>
        <w:t>os seguintes preços:</w:t>
      </w:r>
    </w:p>
    <w:p w:rsidR="00872B91" w:rsidRDefault="00872B91">
      <w:pPr>
        <w:pStyle w:val="Corpodetexto"/>
        <w:spacing w:before="1"/>
        <w:ind w:left="0"/>
      </w:pPr>
    </w:p>
    <w:tbl>
      <w:tblPr>
        <w:tblStyle w:val="TableNormal"/>
        <w:tblW w:w="0" w:type="auto"/>
        <w:tblInd w:w="1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1"/>
        <w:gridCol w:w="600"/>
        <w:gridCol w:w="650"/>
        <w:gridCol w:w="5271"/>
        <w:gridCol w:w="1824"/>
      </w:tblGrid>
      <w:tr w:rsidR="00872B91">
        <w:trPr>
          <w:trHeight w:val="424"/>
        </w:trPr>
        <w:tc>
          <w:tcPr>
            <w:tcW w:w="9036" w:type="dxa"/>
            <w:gridSpan w:val="5"/>
            <w:shd w:val="clear" w:color="auto" w:fill="D9E1F3"/>
          </w:tcPr>
          <w:p w:rsidR="00872B91" w:rsidRDefault="00077D71">
            <w:pPr>
              <w:pStyle w:val="TableParagraph"/>
              <w:spacing w:before="121"/>
              <w:ind w:left="105"/>
              <w:jc w:val="left"/>
              <w:rPr>
                <w:rFonts w:ascii="Arial" w:hAnsi="Arial"/>
                <w:b/>
                <w:sz w:val="16"/>
              </w:rPr>
            </w:pPr>
            <w:r>
              <w:rPr>
                <w:rFonts w:ascii="Arial" w:hAnsi="Arial"/>
                <w:b/>
                <w:sz w:val="16"/>
              </w:rPr>
              <w:t>LOTE</w:t>
            </w:r>
            <w:r>
              <w:rPr>
                <w:rFonts w:ascii="Arial" w:hAnsi="Arial"/>
                <w:b/>
                <w:spacing w:val="-4"/>
                <w:sz w:val="16"/>
              </w:rPr>
              <w:t xml:space="preserve"> </w:t>
            </w:r>
            <w:r>
              <w:rPr>
                <w:rFonts w:ascii="Arial" w:hAnsi="Arial"/>
                <w:b/>
                <w:spacing w:val="-2"/>
                <w:sz w:val="16"/>
              </w:rPr>
              <w:t>ÚNICO</w:t>
            </w:r>
          </w:p>
        </w:tc>
      </w:tr>
      <w:tr w:rsidR="00872B91">
        <w:trPr>
          <w:trHeight w:val="424"/>
        </w:trPr>
        <w:tc>
          <w:tcPr>
            <w:tcW w:w="691" w:type="dxa"/>
            <w:shd w:val="clear" w:color="auto" w:fill="D9E1F3"/>
          </w:tcPr>
          <w:p w:rsidR="00872B91" w:rsidRDefault="00077D71">
            <w:pPr>
              <w:pStyle w:val="TableParagraph"/>
              <w:spacing w:before="121"/>
              <w:ind w:left="4" w:right="2"/>
              <w:rPr>
                <w:rFonts w:ascii="Arial"/>
                <w:b/>
                <w:sz w:val="16"/>
              </w:rPr>
            </w:pPr>
            <w:r>
              <w:rPr>
                <w:rFonts w:ascii="Arial"/>
                <w:b/>
                <w:spacing w:val="-4"/>
                <w:sz w:val="16"/>
              </w:rPr>
              <w:t>ITEM</w:t>
            </w:r>
          </w:p>
        </w:tc>
        <w:tc>
          <w:tcPr>
            <w:tcW w:w="600" w:type="dxa"/>
            <w:shd w:val="clear" w:color="auto" w:fill="D9E1F3"/>
          </w:tcPr>
          <w:p w:rsidR="00872B91" w:rsidRDefault="00077D71">
            <w:pPr>
              <w:pStyle w:val="TableParagraph"/>
              <w:spacing w:before="121"/>
              <w:ind w:right="3"/>
              <w:rPr>
                <w:rFonts w:ascii="Arial"/>
                <w:b/>
                <w:sz w:val="16"/>
              </w:rPr>
            </w:pPr>
            <w:r>
              <w:rPr>
                <w:rFonts w:ascii="Arial"/>
                <w:b/>
                <w:spacing w:val="-4"/>
                <w:sz w:val="16"/>
              </w:rPr>
              <w:t>QTD.</w:t>
            </w:r>
          </w:p>
        </w:tc>
        <w:tc>
          <w:tcPr>
            <w:tcW w:w="650" w:type="dxa"/>
            <w:shd w:val="clear" w:color="auto" w:fill="D9E1F3"/>
          </w:tcPr>
          <w:p w:rsidR="00872B91" w:rsidRDefault="00077D71">
            <w:pPr>
              <w:pStyle w:val="TableParagraph"/>
              <w:spacing w:before="121"/>
              <w:ind w:right="3"/>
              <w:rPr>
                <w:rFonts w:ascii="Arial"/>
                <w:b/>
                <w:sz w:val="16"/>
              </w:rPr>
            </w:pPr>
            <w:r>
              <w:rPr>
                <w:rFonts w:ascii="Arial"/>
                <w:b/>
                <w:spacing w:val="-2"/>
                <w:sz w:val="16"/>
              </w:rPr>
              <w:t>UNID.</w:t>
            </w:r>
          </w:p>
        </w:tc>
        <w:tc>
          <w:tcPr>
            <w:tcW w:w="5271" w:type="dxa"/>
            <w:shd w:val="clear" w:color="auto" w:fill="D9E1F3"/>
          </w:tcPr>
          <w:p w:rsidR="00872B91" w:rsidRDefault="00077D71">
            <w:pPr>
              <w:pStyle w:val="TableParagraph"/>
              <w:spacing w:before="121"/>
              <w:ind w:left="8"/>
              <w:rPr>
                <w:rFonts w:ascii="Arial" w:hAnsi="Arial"/>
                <w:b/>
                <w:sz w:val="16"/>
              </w:rPr>
            </w:pPr>
            <w:r>
              <w:rPr>
                <w:rFonts w:ascii="Arial" w:hAnsi="Arial"/>
                <w:b/>
                <w:spacing w:val="-2"/>
                <w:sz w:val="16"/>
              </w:rPr>
              <w:t>DESCRIÇÃO</w:t>
            </w:r>
          </w:p>
        </w:tc>
        <w:tc>
          <w:tcPr>
            <w:tcW w:w="1824" w:type="dxa"/>
            <w:shd w:val="clear" w:color="auto" w:fill="D9E1F3"/>
          </w:tcPr>
          <w:p w:rsidR="00872B91" w:rsidRDefault="00077D71">
            <w:pPr>
              <w:pStyle w:val="TableParagraph"/>
              <w:spacing w:before="121"/>
              <w:ind w:left="349"/>
              <w:jc w:val="left"/>
              <w:rPr>
                <w:rFonts w:ascii="Arial" w:hAnsi="Arial"/>
                <w:b/>
                <w:sz w:val="16"/>
              </w:rPr>
            </w:pPr>
            <w:r>
              <w:rPr>
                <w:rFonts w:ascii="Arial" w:hAnsi="Arial"/>
                <w:b/>
                <w:sz w:val="16"/>
              </w:rPr>
              <w:t>R$</w:t>
            </w:r>
            <w:r>
              <w:rPr>
                <w:rFonts w:ascii="Arial" w:hAnsi="Arial"/>
                <w:b/>
                <w:spacing w:val="-1"/>
                <w:sz w:val="16"/>
              </w:rPr>
              <w:t xml:space="preserve"> </w:t>
            </w:r>
            <w:r>
              <w:rPr>
                <w:rFonts w:ascii="Arial" w:hAnsi="Arial"/>
                <w:b/>
                <w:spacing w:val="-2"/>
                <w:sz w:val="16"/>
              </w:rPr>
              <w:t>(UNITÁRIO)</w:t>
            </w:r>
          </w:p>
        </w:tc>
      </w:tr>
      <w:tr w:rsidR="00872B91">
        <w:trPr>
          <w:trHeight w:val="446"/>
        </w:trPr>
        <w:tc>
          <w:tcPr>
            <w:tcW w:w="691" w:type="dxa"/>
          </w:tcPr>
          <w:p w:rsidR="00872B91" w:rsidRDefault="00077D71">
            <w:pPr>
              <w:pStyle w:val="TableParagraph"/>
              <w:ind w:left="4"/>
              <w:rPr>
                <w:sz w:val="18"/>
              </w:rPr>
            </w:pPr>
            <w:r>
              <w:rPr>
                <w:spacing w:val="-10"/>
                <w:sz w:val="18"/>
              </w:rPr>
              <w:t>1</w:t>
            </w:r>
          </w:p>
        </w:tc>
        <w:tc>
          <w:tcPr>
            <w:tcW w:w="600" w:type="dxa"/>
          </w:tcPr>
          <w:p w:rsidR="00872B91" w:rsidRDefault="00077D71">
            <w:pPr>
              <w:pStyle w:val="TableParagraph"/>
              <w:rPr>
                <w:sz w:val="18"/>
              </w:rPr>
            </w:pPr>
            <w:r>
              <w:rPr>
                <w:spacing w:val="-5"/>
                <w:sz w:val="18"/>
              </w:rPr>
              <w:t>80</w:t>
            </w:r>
          </w:p>
        </w:tc>
        <w:tc>
          <w:tcPr>
            <w:tcW w:w="650" w:type="dxa"/>
          </w:tcPr>
          <w:p w:rsidR="00872B91" w:rsidRDefault="00077D71">
            <w:pPr>
              <w:pStyle w:val="TableParagraph"/>
              <w:rPr>
                <w:sz w:val="18"/>
              </w:rPr>
            </w:pPr>
            <w:r>
              <w:rPr>
                <w:spacing w:val="-5"/>
                <w:sz w:val="18"/>
              </w:rPr>
              <w:t>m³</w:t>
            </w:r>
          </w:p>
        </w:tc>
        <w:tc>
          <w:tcPr>
            <w:tcW w:w="5271" w:type="dxa"/>
          </w:tcPr>
          <w:p w:rsidR="00872B91" w:rsidRDefault="00077D71">
            <w:pPr>
              <w:pStyle w:val="TableParagraph"/>
              <w:ind w:left="108"/>
              <w:jc w:val="left"/>
              <w:rPr>
                <w:sz w:val="18"/>
              </w:rPr>
            </w:pPr>
            <w:r>
              <w:rPr>
                <w:sz w:val="18"/>
              </w:rPr>
              <w:t>PEDRA</w:t>
            </w:r>
            <w:r>
              <w:rPr>
                <w:spacing w:val="-3"/>
                <w:sz w:val="18"/>
              </w:rPr>
              <w:t xml:space="preserve"> </w:t>
            </w:r>
            <w:r>
              <w:rPr>
                <w:sz w:val="18"/>
              </w:rPr>
              <w:t>BRITADA</w:t>
            </w:r>
            <w:r>
              <w:rPr>
                <w:spacing w:val="-2"/>
                <w:sz w:val="18"/>
              </w:rPr>
              <w:t xml:space="preserve"> </w:t>
            </w:r>
            <w:r>
              <w:rPr>
                <w:sz w:val="18"/>
              </w:rPr>
              <w:t>Nº</w:t>
            </w:r>
            <w:r>
              <w:rPr>
                <w:spacing w:val="-4"/>
                <w:sz w:val="18"/>
              </w:rPr>
              <w:t xml:space="preserve"> </w:t>
            </w:r>
            <w:r>
              <w:rPr>
                <w:sz w:val="18"/>
              </w:rPr>
              <w:t>0</w:t>
            </w:r>
            <w:r>
              <w:rPr>
                <w:spacing w:val="-2"/>
                <w:sz w:val="18"/>
              </w:rPr>
              <w:t xml:space="preserve"> (PEDRISCO)</w:t>
            </w:r>
          </w:p>
        </w:tc>
        <w:tc>
          <w:tcPr>
            <w:tcW w:w="1824" w:type="dxa"/>
          </w:tcPr>
          <w:p w:rsidR="00872B91" w:rsidRDefault="00872B91">
            <w:pPr>
              <w:pStyle w:val="TableParagraph"/>
              <w:spacing w:before="0"/>
              <w:ind w:left="0"/>
              <w:jc w:val="left"/>
              <w:rPr>
                <w:rFonts w:ascii="Times New Roman"/>
                <w:sz w:val="18"/>
              </w:rPr>
            </w:pPr>
          </w:p>
        </w:tc>
      </w:tr>
      <w:tr w:rsidR="00872B91">
        <w:trPr>
          <w:trHeight w:val="446"/>
        </w:trPr>
        <w:tc>
          <w:tcPr>
            <w:tcW w:w="691" w:type="dxa"/>
          </w:tcPr>
          <w:p w:rsidR="00872B91" w:rsidRDefault="00077D71">
            <w:pPr>
              <w:pStyle w:val="TableParagraph"/>
              <w:ind w:left="4"/>
              <w:rPr>
                <w:sz w:val="18"/>
              </w:rPr>
            </w:pPr>
            <w:r>
              <w:rPr>
                <w:spacing w:val="-10"/>
                <w:sz w:val="18"/>
              </w:rPr>
              <w:t>2</w:t>
            </w:r>
          </w:p>
        </w:tc>
        <w:tc>
          <w:tcPr>
            <w:tcW w:w="600" w:type="dxa"/>
          </w:tcPr>
          <w:p w:rsidR="00872B91" w:rsidRDefault="00077D71">
            <w:pPr>
              <w:pStyle w:val="TableParagraph"/>
              <w:rPr>
                <w:sz w:val="18"/>
              </w:rPr>
            </w:pPr>
            <w:r>
              <w:rPr>
                <w:spacing w:val="-5"/>
                <w:sz w:val="18"/>
              </w:rPr>
              <w:t>120</w:t>
            </w:r>
          </w:p>
        </w:tc>
        <w:tc>
          <w:tcPr>
            <w:tcW w:w="650" w:type="dxa"/>
          </w:tcPr>
          <w:p w:rsidR="00872B91" w:rsidRDefault="00077D71">
            <w:pPr>
              <w:pStyle w:val="TableParagraph"/>
              <w:rPr>
                <w:sz w:val="18"/>
              </w:rPr>
            </w:pPr>
            <w:r>
              <w:rPr>
                <w:spacing w:val="-5"/>
                <w:sz w:val="18"/>
              </w:rPr>
              <w:t>m³</w:t>
            </w:r>
          </w:p>
        </w:tc>
        <w:tc>
          <w:tcPr>
            <w:tcW w:w="5271" w:type="dxa"/>
          </w:tcPr>
          <w:p w:rsidR="00872B91" w:rsidRDefault="00077D71">
            <w:pPr>
              <w:pStyle w:val="TableParagraph"/>
              <w:ind w:left="108"/>
              <w:jc w:val="left"/>
              <w:rPr>
                <w:sz w:val="18"/>
              </w:rPr>
            </w:pPr>
            <w:r>
              <w:rPr>
                <w:sz w:val="18"/>
              </w:rPr>
              <w:t>PEDRA</w:t>
            </w:r>
            <w:r>
              <w:rPr>
                <w:spacing w:val="-3"/>
                <w:sz w:val="18"/>
              </w:rPr>
              <w:t xml:space="preserve"> </w:t>
            </w:r>
            <w:r>
              <w:rPr>
                <w:sz w:val="18"/>
              </w:rPr>
              <w:t>BRITADA</w:t>
            </w:r>
            <w:r>
              <w:rPr>
                <w:spacing w:val="-4"/>
                <w:sz w:val="18"/>
              </w:rPr>
              <w:t xml:space="preserve"> </w:t>
            </w:r>
            <w:r>
              <w:rPr>
                <w:sz w:val="18"/>
              </w:rPr>
              <w:t>Nº</w:t>
            </w:r>
            <w:r>
              <w:rPr>
                <w:spacing w:val="-3"/>
                <w:sz w:val="18"/>
              </w:rPr>
              <w:t xml:space="preserve"> </w:t>
            </w:r>
            <w:r>
              <w:rPr>
                <w:spacing w:val="-10"/>
                <w:sz w:val="18"/>
              </w:rPr>
              <w:t>1</w:t>
            </w:r>
          </w:p>
        </w:tc>
        <w:tc>
          <w:tcPr>
            <w:tcW w:w="1824" w:type="dxa"/>
          </w:tcPr>
          <w:p w:rsidR="00872B91" w:rsidRDefault="00872B91">
            <w:pPr>
              <w:pStyle w:val="TableParagraph"/>
              <w:spacing w:before="0"/>
              <w:ind w:left="0"/>
              <w:jc w:val="left"/>
              <w:rPr>
                <w:rFonts w:ascii="Times New Roman"/>
                <w:sz w:val="18"/>
              </w:rPr>
            </w:pPr>
          </w:p>
        </w:tc>
      </w:tr>
      <w:tr w:rsidR="00872B91">
        <w:trPr>
          <w:trHeight w:val="446"/>
        </w:trPr>
        <w:tc>
          <w:tcPr>
            <w:tcW w:w="691" w:type="dxa"/>
          </w:tcPr>
          <w:p w:rsidR="00872B91" w:rsidRDefault="00077D71">
            <w:pPr>
              <w:pStyle w:val="TableParagraph"/>
              <w:ind w:left="4"/>
              <w:rPr>
                <w:sz w:val="18"/>
              </w:rPr>
            </w:pPr>
            <w:r>
              <w:rPr>
                <w:spacing w:val="-10"/>
                <w:sz w:val="18"/>
              </w:rPr>
              <w:t>3</w:t>
            </w:r>
          </w:p>
        </w:tc>
        <w:tc>
          <w:tcPr>
            <w:tcW w:w="600" w:type="dxa"/>
          </w:tcPr>
          <w:p w:rsidR="00872B91" w:rsidRDefault="00077D71">
            <w:pPr>
              <w:pStyle w:val="TableParagraph"/>
              <w:rPr>
                <w:sz w:val="18"/>
              </w:rPr>
            </w:pPr>
            <w:r>
              <w:rPr>
                <w:spacing w:val="-5"/>
                <w:sz w:val="18"/>
              </w:rPr>
              <w:t>72</w:t>
            </w:r>
          </w:p>
        </w:tc>
        <w:tc>
          <w:tcPr>
            <w:tcW w:w="650" w:type="dxa"/>
          </w:tcPr>
          <w:p w:rsidR="00872B91" w:rsidRDefault="00077D71">
            <w:pPr>
              <w:pStyle w:val="TableParagraph"/>
              <w:rPr>
                <w:sz w:val="18"/>
              </w:rPr>
            </w:pPr>
            <w:r>
              <w:rPr>
                <w:spacing w:val="-5"/>
                <w:sz w:val="18"/>
              </w:rPr>
              <w:t>m³</w:t>
            </w:r>
          </w:p>
        </w:tc>
        <w:tc>
          <w:tcPr>
            <w:tcW w:w="5271" w:type="dxa"/>
          </w:tcPr>
          <w:p w:rsidR="00872B91" w:rsidRDefault="00077D71">
            <w:pPr>
              <w:pStyle w:val="TableParagraph"/>
              <w:ind w:left="108"/>
              <w:jc w:val="left"/>
              <w:rPr>
                <w:sz w:val="18"/>
              </w:rPr>
            </w:pPr>
            <w:r>
              <w:rPr>
                <w:sz w:val="18"/>
              </w:rPr>
              <w:t>PEDRA</w:t>
            </w:r>
            <w:r>
              <w:rPr>
                <w:spacing w:val="-3"/>
                <w:sz w:val="18"/>
              </w:rPr>
              <w:t xml:space="preserve"> </w:t>
            </w:r>
            <w:r>
              <w:rPr>
                <w:sz w:val="18"/>
              </w:rPr>
              <w:t>BRITADA</w:t>
            </w:r>
            <w:r>
              <w:rPr>
                <w:spacing w:val="-4"/>
                <w:sz w:val="18"/>
              </w:rPr>
              <w:t xml:space="preserve"> </w:t>
            </w:r>
            <w:r>
              <w:rPr>
                <w:sz w:val="18"/>
              </w:rPr>
              <w:t>Nº</w:t>
            </w:r>
            <w:r>
              <w:rPr>
                <w:spacing w:val="-3"/>
                <w:sz w:val="18"/>
              </w:rPr>
              <w:t xml:space="preserve"> </w:t>
            </w:r>
            <w:r>
              <w:rPr>
                <w:spacing w:val="-10"/>
                <w:sz w:val="18"/>
              </w:rPr>
              <w:t>4</w:t>
            </w:r>
          </w:p>
        </w:tc>
        <w:tc>
          <w:tcPr>
            <w:tcW w:w="1824" w:type="dxa"/>
          </w:tcPr>
          <w:p w:rsidR="00872B91" w:rsidRDefault="00872B91">
            <w:pPr>
              <w:pStyle w:val="TableParagraph"/>
              <w:spacing w:before="0"/>
              <w:ind w:left="0"/>
              <w:jc w:val="left"/>
              <w:rPr>
                <w:rFonts w:ascii="Times New Roman"/>
                <w:sz w:val="18"/>
              </w:rPr>
            </w:pPr>
          </w:p>
        </w:tc>
      </w:tr>
    </w:tbl>
    <w:p w:rsidR="00872B91" w:rsidRDefault="00872B91">
      <w:pPr>
        <w:rPr>
          <w:rFonts w:ascii="Times New Roman"/>
          <w:sz w:val="18"/>
        </w:rPr>
        <w:sectPr w:rsidR="00872B91">
          <w:headerReference w:type="default" r:id="rId10"/>
          <w:footerReference w:type="default" r:id="rId11"/>
          <w:type w:val="continuous"/>
          <w:pgSz w:w="11910" w:h="16840"/>
          <w:pgMar w:top="2620" w:right="1060" w:bottom="1220" w:left="0" w:header="1308" w:footer="1030" w:gutter="0"/>
          <w:pgNumType w:start="1"/>
          <w:cols w:space="720"/>
        </w:sectPr>
      </w:pPr>
    </w:p>
    <w:p w:rsidR="00872B91" w:rsidRDefault="00077D71">
      <w:pPr>
        <w:pStyle w:val="Corpodetexto"/>
        <w:ind w:left="0"/>
      </w:pPr>
      <w:r>
        <w:rPr>
          <w:noProof/>
        </w:rPr>
        <w:lastRenderedPageBreak/>
        <w:drawing>
          <wp:anchor distT="0" distB="0" distL="0" distR="0" simplePos="0" relativeHeight="1573376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427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872B91">
      <w:pPr>
        <w:pStyle w:val="Corpodetexto"/>
        <w:spacing w:before="204"/>
        <w:ind w:left="0"/>
      </w:pPr>
    </w:p>
    <w:p w:rsidR="00872B91" w:rsidRDefault="00077D71">
      <w:pPr>
        <w:pStyle w:val="PargrafodaLista"/>
        <w:numPr>
          <w:ilvl w:val="1"/>
          <w:numId w:val="19"/>
        </w:numPr>
        <w:tabs>
          <w:tab w:val="left" w:pos="1271"/>
        </w:tabs>
        <w:ind w:left="849" w:right="215" w:firstLine="0"/>
        <w:jc w:val="both"/>
        <w:rPr>
          <w:sz w:val="20"/>
        </w:rPr>
      </w:pPr>
      <w:r>
        <w:rPr>
          <w:sz w:val="20"/>
        </w:rPr>
        <w:t xml:space="preserve">Os preços registrados abrangerão os custos diretos e indiretos decorrentes do fornecimento do objeto, incluindo tributos, encargos trabalhistas e comerciais, seguros, despesas de administração, lucro, custos com </w:t>
      </w:r>
      <w:r>
        <w:rPr>
          <w:sz w:val="20"/>
        </w:rPr>
        <w:t>transporte, frete e demais despesas correlatas.</w:t>
      </w:r>
    </w:p>
    <w:p w:rsidR="00872B91" w:rsidRDefault="00077D71">
      <w:pPr>
        <w:pStyle w:val="Corpodetexto"/>
        <w:spacing w:before="10"/>
        <w:ind w:left="0"/>
        <w:rPr>
          <w:sz w:val="18"/>
        </w:rPr>
      </w:pPr>
      <w:r>
        <w:rPr>
          <w:noProof/>
        </w:rPr>
        <mc:AlternateContent>
          <mc:Choice Requires="wps">
            <w:drawing>
              <wp:anchor distT="0" distB="0" distL="0" distR="0" simplePos="0" relativeHeight="487590912" behindDoc="1" locked="0" layoutInCell="1" allowOverlap="1">
                <wp:simplePos x="0" y="0"/>
                <wp:positionH relativeFrom="page">
                  <wp:posOffset>0</wp:posOffset>
                </wp:positionH>
                <wp:positionV relativeFrom="paragraph">
                  <wp:posOffset>153346</wp:posOffset>
                </wp:positionV>
                <wp:extent cx="4679950" cy="23431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0" cy="234315"/>
                        </a:xfrm>
                        <a:prstGeom prst="rect">
                          <a:avLst/>
                        </a:prstGeom>
                        <a:solidFill>
                          <a:srgbClr val="335F8E"/>
                        </a:solidFill>
                      </wps:spPr>
                      <wps:txbx>
                        <w:txbxContent>
                          <w:p w:rsidR="00872B91" w:rsidRDefault="00077D71">
                            <w:pPr>
                              <w:spacing w:before="72"/>
                              <w:ind w:left="655"/>
                              <w:rPr>
                                <w:rFonts w:ascii="Arial" w:hAnsi="Arial"/>
                                <w:b/>
                                <w:color w:val="000000"/>
                                <w:sz w:val="20"/>
                              </w:rPr>
                            </w:pPr>
                            <w:r>
                              <w:rPr>
                                <w:rFonts w:ascii="Arial" w:hAnsi="Arial"/>
                                <w:b/>
                                <w:color w:val="FFFFFF"/>
                                <w:sz w:val="20"/>
                              </w:rPr>
                              <w:t>4.</w:t>
                            </w:r>
                            <w:r>
                              <w:rPr>
                                <w:rFonts w:ascii="Arial" w:hAnsi="Arial"/>
                                <w:b/>
                                <w:color w:val="FFFFFF"/>
                                <w:spacing w:val="-4"/>
                                <w:sz w:val="20"/>
                              </w:rPr>
                              <w:t xml:space="preserve"> </w:t>
                            </w:r>
                            <w:r>
                              <w:rPr>
                                <w:rFonts w:ascii="Arial" w:hAnsi="Arial"/>
                                <w:b/>
                                <w:color w:val="FFFFFF"/>
                                <w:sz w:val="20"/>
                              </w:rPr>
                              <w:t>DO</w:t>
                            </w:r>
                            <w:r>
                              <w:rPr>
                                <w:rFonts w:ascii="Arial" w:hAnsi="Arial"/>
                                <w:b/>
                                <w:color w:val="FFFFFF"/>
                                <w:spacing w:val="-3"/>
                                <w:sz w:val="20"/>
                              </w:rPr>
                              <w:t xml:space="preserve"> </w:t>
                            </w:r>
                            <w:r>
                              <w:rPr>
                                <w:rFonts w:ascii="Arial" w:hAnsi="Arial"/>
                                <w:b/>
                                <w:color w:val="FFFFFF"/>
                                <w:sz w:val="20"/>
                              </w:rPr>
                              <w:t>PRAZO</w:t>
                            </w:r>
                            <w:r>
                              <w:rPr>
                                <w:rFonts w:ascii="Arial" w:hAnsi="Arial"/>
                                <w:b/>
                                <w:color w:val="FFFFFF"/>
                                <w:spacing w:val="-2"/>
                                <w:sz w:val="20"/>
                              </w:rPr>
                              <w:t xml:space="preserve"> </w:t>
                            </w:r>
                            <w:r>
                              <w:rPr>
                                <w:rFonts w:ascii="Arial" w:hAnsi="Arial"/>
                                <w:b/>
                                <w:color w:val="FFFFFF"/>
                                <w:sz w:val="20"/>
                              </w:rPr>
                              <w:t>DE</w:t>
                            </w:r>
                            <w:r>
                              <w:rPr>
                                <w:rFonts w:ascii="Arial" w:hAnsi="Arial"/>
                                <w:b/>
                                <w:color w:val="FFFFFF"/>
                                <w:spacing w:val="-2"/>
                                <w:sz w:val="20"/>
                              </w:rPr>
                              <w:t xml:space="preserve"> </w:t>
                            </w:r>
                            <w:r>
                              <w:rPr>
                                <w:rFonts w:ascii="Arial" w:hAnsi="Arial"/>
                                <w:b/>
                                <w:color w:val="FFFFFF"/>
                                <w:sz w:val="20"/>
                              </w:rPr>
                              <w:t>VIGÊNCIA</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3"/>
                                <w:sz w:val="20"/>
                              </w:rPr>
                              <w:t xml:space="preserve"> </w:t>
                            </w:r>
                            <w:r>
                              <w:rPr>
                                <w:rFonts w:ascii="Arial" w:hAnsi="Arial"/>
                                <w:b/>
                                <w:color w:val="FFFFFF"/>
                                <w:sz w:val="20"/>
                              </w:rPr>
                              <w:t>ATA</w:t>
                            </w:r>
                            <w:r>
                              <w:rPr>
                                <w:rFonts w:ascii="Arial" w:hAnsi="Arial"/>
                                <w:b/>
                                <w:color w:val="FFFFFF"/>
                                <w:spacing w:val="-6"/>
                                <w:sz w:val="20"/>
                              </w:rPr>
                              <w:t xml:space="preserve"> </w:t>
                            </w:r>
                            <w:r>
                              <w:rPr>
                                <w:rFonts w:ascii="Arial" w:hAnsi="Arial"/>
                                <w:b/>
                                <w:color w:val="FFFFFF"/>
                                <w:sz w:val="20"/>
                              </w:rPr>
                              <w:t>E</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6"/>
                                <w:sz w:val="20"/>
                              </w:rPr>
                              <w:t xml:space="preserve"> </w:t>
                            </w:r>
                            <w:r>
                              <w:rPr>
                                <w:rFonts w:ascii="Arial" w:hAnsi="Arial"/>
                                <w:b/>
                                <w:color w:val="FFFFFF"/>
                                <w:spacing w:val="-2"/>
                                <w:sz w:val="20"/>
                              </w:rPr>
                              <w:t>PRORROGAÇÃO</w:t>
                            </w:r>
                          </w:p>
                        </w:txbxContent>
                      </wps:txbx>
                      <wps:bodyPr wrap="square" lIns="0" tIns="0" rIns="0" bIns="0" rtlCol="0">
                        <a:noAutofit/>
                      </wps:bodyPr>
                    </wps:wsp>
                  </a:graphicData>
                </a:graphic>
              </wp:anchor>
            </w:drawing>
          </mc:Choice>
          <mc:Fallback>
            <w:pict>
              <v:shape id="Textbox 12" o:spid="_x0000_s1029" type="#_x0000_t202" style="position:absolute;margin-left:0;margin-top:12.05pt;width:368.5pt;height:18.4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" fillcolor="#335f8e" stroked="f">
                <v:textbox inset="0,0,0,0">
                  <w:txbxContent>
                    <w:p w:rsidR="00872B91" w:rsidRDefault="00077D71">
                      <w:pPr>
                        <w:spacing w:before="72"/>
                        <w:ind w:left="655"/>
                        <w:rPr>
                          <w:rFonts w:ascii="Arial" w:hAnsi="Arial"/>
                          <w:b/>
                          <w:color w:val="000000"/>
                          <w:sz w:val="20"/>
                        </w:rPr>
                      </w:pPr>
                      <w:r>
                        <w:rPr>
                          <w:rFonts w:ascii="Arial" w:hAnsi="Arial"/>
                          <w:b/>
                          <w:color w:val="FFFFFF"/>
                          <w:sz w:val="20"/>
                        </w:rPr>
                        <w:t>4.</w:t>
                      </w:r>
                      <w:r>
                        <w:rPr>
                          <w:rFonts w:ascii="Arial" w:hAnsi="Arial"/>
                          <w:b/>
                          <w:color w:val="FFFFFF"/>
                          <w:spacing w:val="-4"/>
                          <w:sz w:val="20"/>
                        </w:rPr>
                        <w:t xml:space="preserve"> </w:t>
                      </w:r>
                      <w:r>
                        <w:rPr>
                          <w:rFonts w:ascii="Arial" w:hAnsi="Arial"/>
                          <w:b/>
                          <w:color w:val="FFFFFF"/>
                          <w:sz w:val="20"/>
                        </w:rPr>
                        <w:t>DO</w:t>
                      </w:r>
                      <w:r>
                        <w:rPr>
                          <w:rFonts w:ascii="Arial" w:hAnsi="Arial"/>
                          <w:b/>
                          <w:color w:val="FFFFFF"/>
                          <w:spacing w:val="-3"/>
                          <w:sz w:val="20"/>
                        </w:rPr>
                        <w:t xml:space="preserve"> </w:t>
                      </w:r>
                      <w:r>
                        <w:rPr>
                          <w:rFonts w:ascii="Arial" w:hAnsi="Arial"/>
                          <w:b/>
                          <w:color w:val="FFFFFF"/>
                          <w:sz w:val="20"/>
                        </w:rPr>
                        <w:t>PRAZO</w:t>
                      </w:r>
                      <w:r>
                        <w:rPr>
                          <w:rFonts w:ascii="Arial" w:hAnsi="Arial"/>
                          <w:b/>
                          <w:color w:val="FFFFFF"/>
                          <w:spacing w:val="-2"/>
                          <w:sz w:val="20"/>
                        </w:rPr>
                        <w:t xml:space="preserve"> </w:t>
                      </w:r>
                      <w:r>
                        <w:rPr>
                          <w:rFonts w:ascii="Arial" w:hAnsi="Arial"/>
                          <w:b/>
                          <w:color w:val="FFFFFF"/>
                          <w:sz w:val="20"/>
                        </w:rPr>
                        <w:t>DE</w:t>
                      </w:r>
                      <w:r>
                        <w:rPr>
                          <w:rFonts w:ascii="Arial" w:hAnsi="Arial"/>
                          <w:b/>
                          <w:color w:val="FFFFFF"/>
                          <w:spacing w:val="-2"/>
                          <w:sz w:val="20"/>
                        </w:rPr>
                        <w:t xml:space="preserve"> </w:t>
                      </w:r>
                      <w:r>
                        <w:rPr>
                          <w:rFonts w:ascii="Arial" w:hAnsi="Arial"/>
                          <w:b/>
                          <w:color w:val="FFFFFF"/>
                          <w:sz w:val="20"/>
                        </w:rPr>
                        <w:t>VIGÊNCIA</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3"/>
                          <w:sz w:val="20"/>
                        </w:rPr>
                        <w:t xml:space="preserve"> </w:t>
                      </w:r>
                      <w:r>
                        <w:rPr>
                          <w:rFonts w:ascii="Arial" w:hAnsi="Arial"/>
                          <w:b/>
                          <w:color w:val="FFFFFF"/>
                          <w:sz w:val="20"/>
                        </w:rPr>
                        <w:t>ATA</w:t>
                      </w:r>
                      <w:r>
                        <w:rPr>
                          <w:rFonts w:ascii="Arial" w:hAnsi="Arial"/>
                          <w:b/>
                          <w:color w:val="FFFFFF"/>
                          <w:spacing w:val="-6"/>
                          <w:sz w:val="20"/>
                        </w:rPr>
                        <w:t xml:space="preserve"> </w:t>
                      </w:r>
                      <w:r>
                        <w:rPr>
                          <w:rFonts w:ascii="Arial" w:hAnsi="Arial"/>
                          <w:b/>
                          <w:color w:val="FFFFFF"/>
                          <w:sz w:val="20"/>
                        </w:rPr>
                        <w:t>E</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6"/>
                          <w:sz w:val="20"/>
                        </w:rPr>
                        <w:t xml:space="preserve"> </w:t>
                      </w:r>
                      <w:r>
                        <w:rPr>
                          <w:rFonts w:ascii="Arial" w:hAnsi="Arial"/>
                          <w:b/>
                          <w:color w:val="FFFFFF"/>
                          <w:spacing w:val="-2"/>
                          <w:sz w:val="20"/>
                        </w:rPr>
                        <w:t>PRORROGAÇÃO</w:t>
                      </w:r>
                    </w:p>
                  </w:txbxContent>
                </v:textbox>
                <w10:wrap type="topAndBottom" anchorx="page"/>
              </v:shape>
            </w:pict>
          </mc:Fallback>
        </mc:AlternateContent>
      </w:r>
    </w:p>
    <w:p w:rsidR="00872B91" w:rsidRDefault="00077D71">
      <w:pPr>
        <w:pStyle w:val="PargrafodaLista"/>
        <w:numPr>
          <w:ilvl w:val="1"/>
          <w:numId w:val="18"/>
        </w:numPr>
        <w:tabs>
          <w:tab w:val="left" w:pos="1271"/>
        </w:tabs>
        <w:spacing w:before="5"/>
        <w:ind w:right="220" w:firstLine="0"/>
        <w:jc w:val="both"/>
        <w:rPr>
          <w:sz w:val="20"/>
        </w:rPr>
      </w:pPr>
      <w:r>
        <w:rPr>
          <w:sz w:val="20"/>
        </w:rPr>
        <w:t>O prazo de vigência da Ata de Registro de Preços, contado a partir da divulgação no Portal Nacional de Contratações Públicas - PNCP e no Diário Oficial do Município, será de 1 (um) ano e poderá ser prorrogado, por igual período, desde que comprovado que as</w:t>
      </w:r>
      <w:r>
        <w:rPr>
          <w:sz w:val="20"/>
        </w:rPr>
        <w:t xml:space="preserve"> condições e o preço permanecem vantajosos.</w:t>
      </w:r>
    </w:p>
    <w:p w:rsidR="00872B91" w:rsidRDefault="00077D71">
      <w:pPr>
        <w:pStyle w:val="PargrafodaLista"/>
        <w:numPr>
          <w:ilvl w:val="1"/>
          <w:numId w:val="18"/>
        </w:numPr>
        <w:tabs>
          <w:tab w:val="left" w:pos="1271"/>
        </w:tabs>
        <w:spacing w:before="1"/>
        <w:ind w:right="222" w:firstLine="0"/>
        <w:jc w:val="both"/>
        <w:rPr>
          <w:sz w:val="20"/>
        </w:rPr>
      </w:pPr>
      <w:r>
        <w:rPr>
          <w:sz w:val="20"/>
        </w:rPr>
        <w:t xml:space="preserve">Na prorrogação da ata, os quantitativos iniciais poderão ser restabelecidos, respeitado o limite máximo </w:t>
      </w:r>
      <w:r>
        <w:rPr>
          <w:spacing w:val="-2"/>
          <w:sz w:val="20"/>
        </w:rPr>
        <w:t>inicial.</w:t>
      </w:r>
    </w:p>
    <w:p w:rsidR="00872B91" w:rsidRDefault="00077D71">
      <w:pPr>
        <w:pStyle w:val="PargrafodaLista"/>
        <w:numPr>
          <w:ilvl w:val="1"/>
          <w:numId w:val="18"/>
        </w:numPr>
        <w:tabs>
          <w:tab w:val="left" w:pos="1271"/>
        </w:tabs>
        <w:ind w:right="218" w:firstLine="0"/>
        <w:jc w:val="both"/>
        <w:rPr>
          <w:sz w:val="20"/>
        </w:rPr>
      </w:pPr>
      <w:r>
        <w:rPr>
          <w:sz w:val="20"/>
        </w:rPr>
        <w:t>A prorrogação da vigência da ata de registro de preços deve ser precedida de ampla pesquisa de merc</w:t>
      </w:r>
      <w:r>
        <w:rPr>
          <w:sz w:val="20"/>
        </w:rPr>
        <w:t>ado, a fim de verificar a adequação dos preços registrados ao mercado no momento da prorrogação, aferida por meio dos parâmetros previstos no art. 23, da Lei Federal nº. 14.133, de 2021 e na Instrução Normativa nº. 20, de 2023</w:t>
      </w:r>
    </w:p>
    <w:p w:rsidR="00872B91" w:rsidRDefault="00077D71">
      <w:pPr>
        <w:pStyle w:val="Corpodetexto"/>
        <w:spacing w:before="9"/>
        <w:ind w:left="0"/>
        <w:rPr>
          <w:sz w:val="18"/>
        </w:rPr>
      </w:pPr>
      <w:r>
        <w:rPr>
          <w:noProof/>
        </w:rPr>
        <mc:AlternateContent>
          <mc:Choice Requires="wps">
            <w:drawing>
              <wp:anchor distT="0" distB="0" distL="0" distR="0" simplePos="0" relativeHeight="487591424" behindDoc="1" locked="0" layoutInCell="1" allowOverlap="1">
                <wp:simplePos x="0" y="0"/>
                <wp:positionH relativeFrom="page">
                  <wp:posOffset>0</wp:posOffset>
                </wp:positionH>
                <wp:positionV relativeFrom="paragraph">
                  <wp:posOffset>152511</wp:posOffset>
                </wp:positionV>
                <wp:extent cx="4679950" cy="23431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0" cy="234315"/>
                        </a:xfrm>
                        <a:prstGeom prst="rect">
                          <a:avLst/>
                        </a:prstGeom>
                        <a:solidFill>
                          <a:srgbClr val="335F8E"/>
                        </a:solidFill>
                      </wps:spPr>
                      <wps:txbx>
                        <w:txbxContent>
                          <w:p w:rsidR="00872B91" w:rsidRDefault="00077D71">
                            <w:pPr>
                              <w:spacing w:before="73"/>
                              <w:ind w:left="710"/>
                              <w:rPr>
                                <w:rFonts w:ascii="Arial"/>
                                <w:b/>
                                <w:color w:val="000000"/>
                                <w:sz w:val="20"/>
                              </w:rPr>
                            </w:pPr>
                            <w:r>
                              <w:rPr>
                                <w:rFonts w:ascii="Arial"/>
                                <w:b/>
                                <w:color w:val="FFFFFF"/>
                                <w:sz w:val="20"/>
                              </w:rPr>
                              <w:t>5.</w:t>
                            </w:r>
                            <w:r>
                              <w:rPr>
                                <w:rFonts w:ascii="Arial"/>
                                <w:b/>
                                <w:color w:val="FFFFFF"/>
                                <w:spacing w:val="-6"/>
                                <w:sz w:val="20"/>
                              </w:rPr>
                              <w:t xml:space="preserve"> </w:t>
                            </w:r>
                            <w:r>
                              <w:rPr>
                                <w:rFonts w:ascii="Arial"/>
                                <w:b/>
                                <w:color w:val="FFFFFF"/>
                                <w:sz w:val="20"/>
                              </w:rPr>
                              <w:t>DO</w:t>
                            </w:r>
                            <w:r>
                              <w:rPr>
                                <w:rFonts w:ascii="Arial"/>
                                <w:b/>
                                <w:color w:val="FFFFFF"/>
                                <w:spacing w:val="-4"/>
                                <w:sz w:val="20"/>
                              </w:rPr>
                              <w:t xml:space="preserve"> </w:t>
                            </w:r>
                            <w:r>
                              <w:rPr>
                                <w:rFonts w:ascii="Arial"/>
                                <w:b/>
                                <w:color w:val="FFFFFF"/>
                                <w:sz w:val="20"/>
                              </w:rPr>
                              <w:t>FATURAMENTO</w:t>
                            </w:r>
                            <w:r>
                              <w:rPr>
                                <w:rFonts w:ascii="Arial"/>
                                <w:b/>
                                <w:color w:val="FFFFFF"/>
                                <w:spacing w:val="-5"/>
                                <w:sz w:val="20"/>
                              </w:rPr>
                              <w:t xml:space="preserve"> </w:t>
                            </w:r>
                            <w:r>
                              <w:rPr>
                                <w:rFonts w:ascii="Arial"/>
                                <w:b/>
                                <w:color w:val="FFFFFF"/>
                                <w:sz w:val="20"/>
                              </w:rPr>
                              <w:t>E</w:t>
                            </w:r>
                            <w:r>
                              <w:rPr>
                                <w:rFonts w:ascii="Arial"/>
                                <w:b/>
                                <w:color w:val="FFFFFF"/>
                                <w:spacing w:val="-6"/>
                                <w:sz w:val="20"/>
                              </w:rPr>
                              <w:t xml:space="preserve"> </w:t>
                            </w:r>
                            <w:r>
                              <w:rPr>
                                <w:rFonts w:ascii="Arial"/>
                                <w:b/>
                                <w:color w:val="FFFFFF"/>
                                <w:spacing w:val="-2"/>
                                <w:sz w:val="20"/>
                              </w:rPr>
                              <w:t>PAGAME</w:t>
                            </w:r>
                            <w:r>
                              <w:rPr>
                                <w:rFonts w:ascii="Arial"/>
                                <w:b/>
                                <w:color w:val="FFFFFF"/>
                                <w:spacing w:val="-2"/>
                                <w:sz w:val="20"/>
                              </w:rPr>
                              <w:t>NTO</w:t>
                            </w:r>
                          </w:p>
                        </w:txbxContent>
                      </wps:txbx>
                      <wps:bodyPr wrap="square" lIns="0" tIns="0" rIns="0" bIns="0" rtlCol="0">
                        <a:noAutofit/>
                      </wps:bodyPr>
                    </wps:wsp>
                  </a:graphicData>
                </a:graphic>
              </wp:anchor>
            </w:drawing>
          </mc:Choice>
          <mc:Fallback>
            <w:pict>
              <v:shape id="Textbox 13" o:spid="_x0000_s1030" type="#_x0000_t202" style="position:absolute;margin-left:0;margin-top:12pt;width:368.5pt;height:18.4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" fillcolor="#335f8e" stroked="f">
                <v:textbox inset="0,0,0,0">
                  <w:txbxContent>
                    <w:p w:rsidR="00872B91" w:rsidRDefault="00077D71">
                      <w:pPr>
                        <w:spacing w:before="73"/>
                        <w:ind w:left="710"/>
                        <w:rPr>
                          <w:rFonts w:ascii="Arial"/>
                          <w:b/>
                          <w:color w:val="000000"/>
                          <w:sz w:val="20"/>
                        </w:rPr>
                      </w:pPr>
                      <w:r>
                        <w:rPr>
                          <w:rFonts w:ascii="Arial"/>
                          <w:b/>
                          <w:color w:val="FFFFFF"/>
                          <w:sz w:val="20"/>
                        </w:rPr>
                        <w:t>5.</w:t>
                      </w:r>
                      <w:r>
                        <w:rPr>
                          <w:rFonts w:ascii="Arial"/>
                          <w:b/>
                          <w:color w:val="FFFFFF"/>
                          <w:spacing w:val="-6"/>
                          <w:sz w:val="20"/>
                        </w:rPr>
                        <w:t xml:space="preserve"> </w:t>
                      </w:r>
                      <w:r>
                        <w:rPr>
                          <w:rFonts w:ascii="Arial"/>
                          <w:b/>
                          <w:color w:val="FFFFFF"/>
                          <w:sz w:val="20"/>
                        </w:rPr>
                        <w:t>DO</w:t>
                      </w:r>
                      <w:r>
                        <w:rPr>
                          <w:rFonts w:ascii="Arial"/>
                          <w:b/>
                          <w:color w:val="FFFFFF"/>
                          <w:spacing w:val="-4"/>
                          <w:sz w:val="20"/>
                        </w:rPr>
                        <w:t xml:space="preserve"> </w:t>
                      </w:r>
                      <w:r>
                        <w:rPr>
                          <w:rFonts w:ascii="Arial"/>
                          <w:b/>
                          <w:color w:val="FFFFFF"/>
                          <w:sz w:val="20"/>
                        </w:rPr>
                        <w:t>FATURAMENTO</w:t>
                      </w:r>
                      <w:r>
                        <w:rPr>
                          <w:rFonts w:ascii="Arial"/>
                          <w:b/>
                          <w:color w:val="FFFFFF"/>
                          <w:spacing w:val="-5"/>
                          <w:sz w:val="20"/>
                        </w:rPr>
                        <w:t xml:space="preserve"> </w:t>
                      </w:r>
                      <w:r>
                        <w:rPr>
                          <w:rFonts w:ascii="Arial"/>
                          <w:b/>
                          <w:color w:val="FFFFFF"/>
                          <w:sz w:val="20"/>
                        </w:rPr>
                        <w:t>E</w:t>
                      </w:r>
                      <w:r>
                        <w:rPr>
                          <w:rFonts w:ascii="Arial"/>
                          <w:b/>
                          <w:color w:val="FFFFFF"/>
                          <w:spacing w:val="-6"/>
                          <w:sz w:val="20"/>
                        </w:rPr>
                        <w:t xml:space="preserve"> </w:t>
                      </w:r>
                      <w:r>
                        <w:rPr>
                          <w:rFonts w:ascii="Arial"/>
                          <w:b/>
                          <w:color w:val="FFFFFF"/>
                          <w:spacing w:val="-2"/>
                          <w:sz w:val="20"/>
                        </w:rPr>
                        <w:t>PAGAME</w:t>
                      </w:r>
                      <w:r>
                        <w:rPr>
                          <w:rFonts w:ascii="Arial"/>
                          <w:b/>
                          <w:color w:val="FFFFFF"/>
                          <w:spacing w:val="-2"/>
                          <w:sz w:val="20"/>
                        </w:rPr>
                        <w:t>NTO</w:t>
                      </w:r>
                    </w:p>
                  </w:txbxContent>
                </v:textbox>
                <w10:wrap type="topAndBottom" anchorx="page"/>
              </v:shape>
            </w:pict>
          </mc:Fallback>
        </mc:AlternateContent>
      </w:r>
    </w:p>
    <w:p w:rsidR="00872B91" w:rsidRDefault="00077D71">
      <w:pPr>
        <w:pStyle w:val="PargrafodaLista"/>
        <w:numPr>
          <w:ilvl w:val="1"/>
          <w:numId w:val="17"/>
        </w:numPr>
        <w:tabs>
          <w:tab w:val="left" w:pos="1271"/>
        </w:tabs>
        <w:spacing w:before="6"/>
        <w:ind w:right="216" w:firstLine="0"/>
        <w:jc w:val="both"/>
        <w:rPr>
          <w:sz w:val="20"/>
        </w:rPr>
      </w:pPr>
      <w:r>
        <w:rPr>
          <w:sz w:val="20"/>
        </w:rPr>
        <w:t>O faturamento deverá ser feito através de NOTA FISCAL ELETRÔNICA da CONTRATADA, e deve constar o mesmo CNPJ dos documentos apresentados para comprovação de sua regularidade fiscal e</w:t>
      </w:r>
      <w:r>
        <w:rPr>
          <w:spacing w:val="80"/>
          <w:sz w:val="20"/>
        </w:rPr>
        <w:t xml:space="preserve"> </w:t>
      </w:r>
      <w:r>
        <w:rPr>
          <w:sz w:val="20"/>
        </w:rPr>
        <w:t>deverá conter:</w:t>
      </w:r>
    </w:p>
    <w:p w:rsidR="00872B91" w:rsidRDefault="00077D71">
      <w:pPr>
        <w:pStyle w:val="Corpodetexto"/>
        <w:ind w:left="1017"/>
      </w:pPr>
      <w:r>
        <w:rPr>
          <w:noProof/>
        </w:rPr>
        <mc:AlternateContent>
          <mc:Choice Requires="wps">
            <w:drawing>
              <wp:inline distT="0" distB="0" distL="0" distR="0">
                <wp:extent cx="6173470" cy="469900"/>
                <wp:effectExtent l="9525" t="0" r="0" b="6350"/>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3470" cy="469900"/>
                        </a:xfrm>
                        <a:prstGeom prst="rect">
                          <a:avLst/>
                        </a:prstGeom>
                        <a:ln w="6095">
                          <a:solidFill>
                            <a:srgbClr val="000000"/>
                          </a:solidFill>
                          <a:prstDash val="solid"/>
                        </a:ln>
                      </wps:spPr>
                      <wps:txbx>
                        <w:txbxContent>
                          <w:p w:rsidR="00872B91" w:rsidRDefault="00077D71">
                            <w:pPr>
                              <w:pStyle w:val="Corpodetexto"/>
                              <w:numPr>
                                <w:ilvl w:val="2"/>
                                <w:numId w:val="16"/>
                              </w:numPr>
                              <w:tabs>
                                <w:tab w:val="left" w:pos="673"/>
                              </w:tabs>
                              <w:spacing w:before="19"/>
                              <w:ind w:left="673" w:hanging="565"/>
                            </w:pPr>
                            <w:r>
                              <w:t>número</w:t>
                            </w:r>
                            <w:r>
                              <w:rPr>
                                <w:spacing w:val="-9"/>
                              </w:rPr>
                              <w:t xml:space="preserve"> </w:t>
                            </w:r>
                            <w:r>
                              <w:t>da</w:t>
                            </w:r>
                            <w:r>
                              <w:rPr>
                                <w:spacing w:val="-6"/>
                              </w:rPr>
                              <w:t xml:space="preserve"> </w:t>
                            </w:r>
                            <w:r>
                              <w:rPr>
                                <w:spacing w:val="-2"/>
                              </w:rPr>
                              <w:t>licitação;</w:t>
                            </w:r>
                          </w:p>
                          <w:p w:rsidR="00872B91" w:rsidRDefault="00077D71">
                            <w:pPr>
                              <w:pStyle w:val="Corpodetexto"/>
                              <w:numPr>
                                <w:ilvl w:val="2"/>
                                <w:numId w:val="16"/>
                              </w:numPr>
                              <w:tabs>
                                <w:tab w:val="left" w:pos="673"/>
                              </w:tabs>
                              <w:ind w:left="673" w:hanging="565"/>
                            </w:pPr>
                            <w:r>
                              <w:t>número</w:t>
                            </w:r>
                            <w:r>
                              <w:rPr>
                                <w:spacing w:val="-8"/>
                              </w:rPr>
                              <w:t xml:space="preserve"> </w:t>
                            </w:r>
                            <w:r>
                              <w:t>do</w:t>
                            </w:r>
                            <w:r>
                              <w:rPr>
                                <w:spacing w:val="-6"/>
                              </w:rPr>
                              <w:t xml:space="preserve"> </w:t>
                            </w:r>
                            <w:r>
                              <w:rPr>
                                <w:spacing w:val="-4"/>
                              </w:rPr>
                              <w:t>ata;</w:t>
                            </w:r>
                          </w:p>
                          <w:p w:rsidR="00872B91" w:rsidRDefault="00077D71">
                            <w:pPr>
                              <w:pStyle w:val="Corpodetexto"/>
                              <w:numPr>
                                <w:ilvl w:val="2"/>
                                <w:numId w:val="16"/>
                              </w:numPr>
                              <w:tabs>
                                <w:tab w:val="left" w:pos="673"/>
                              </w:tabs>
                              <w:ind w:left="673" w:hanging="565"/>
                            </w:pPr>
                            <w:r>
                              <w:t>banco,</w:t>
                            </w:r>
                            <w:r>
                              <w:rPr>
                                <w:spacing w:val="-7"/>
                              </w:rPr>
                              <w:t xml:space="preserve"> </w:t>
                            </w:r>
                            <w:r>
                              <w:t>número</w:t>
                            </w:r>
                            <w:r>
                              <w:rPr>
                                <w:spacing w:val="-6"/>
                              </w:rPr>
                              <w:t xml:space="preserve"> </w:t>
                            </w:r>
                            <w:r>
                              <w:t>da</w:t>
                            </w:r>
                            <w:r>
                              <w:rPr>
                                <w:spacing w:val="-7"/>
                              </w:rPr>
                              <w:t xml:space="preserve"> </w:t>
                            </w:r>
                            <w:r>
                              <w:t>agência</w:t>
                            </w:r>
                            <w:r>
                              <w:rPr>
                                <w:spacing w:val="-4"/>
                              </w:rPr>
                              <w:t xml:space="preserve"> </w:t>
                            </w:r>
                            <w:r>
                              <w:t>e</w:t>
                            </w:r>
                            <w:r>
                              <w:rPr>
                                <w:spacing w:val="-7"/>
                              </w:rPr>
                              <w:t xml:space="preserve"> </w:t>
                            </w:r>
                            <w:r>
                              <w:t>da</w:t>
                            </w:r>
                            <w:r>
                              <w:rPr>
                                <w:spacing w:val="-6"/>
                              </w:rPr>
                              <w:t xml:space="preserve"> </w:t>
                            </w:r>
                            <w:r>
                              <w:t>conta</w:t>
                            </w:r>
                            <w:r>
                              <w:rPr>
                                <w:spacing w:val="-7"/>
                              </w:rPr>
                              <w:t xml:space="preserve"> </w:t>
                            </w:r>
                            <w:r>
                              <w:t>corrente</w:t>
                            </w:r>
                            <w:r>
                              <w:rPr>
                                <w:spacing w:val="-5"/>
                              </w:rPr>
                              <w:t xml:space="preserve"> </w:t>
                            </w:r>
                            <w:r>
                              <w:t>da</w:t>
                            </w:r>
                            <w:r>
                              <w:rPr>
                                <w:spacing w:val="-7"/>
                              </w:rPr>
                              <w:t xml:space="preserve"> </w:t>
                            </w:r>
                            <w:r>
                              <w:rPr>
                                <w:spacing w:val="-2"/>
                              </w:rPr>
                              <w:t>CONTRATADA.</w:t>
                            </w:r>
                          </w:p>
                        </w:txbxContent>
                      </wps:txbx>
                      <wps:bodyPr wrap="square" lIns="0" tIns="0" rIns="0" bIns="0" rtlCol="0">
                        <a:noAutofit/>
                      </wps:bodyPr>
                    </wps:wsp>
                  </a:graphicData>
                </a:graphic>
              </wp:inline>
            </w:drawing>
          </mc:Choice>
          <mc:Fallback>
            <w:pict>
              <v:shape id="Textbox 14" o:spid="_x0000_s1031" type="#_x0000_t202" style="width:486.1pt;height: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" filled="f" strokeweight=".16931mm">
                <v:path arrowok="t"/>
                <v:textbox inset="0,0,0,0">
                  <w:txbxContent>
                    <w:p w:rsidR="00872B91" w:rsidRDefault="00077D71">
                      <w:pPr>
                        <w:pStyle w:val="Corpodetexto"/>
                        <w:numPr>
                          <w:ilvl w:val="2"/>
                          <w:numId w:val="16"/>
                        </w:numPr>
                        <w:tabs>
                          <w:tab w:val="left" w:pos="673"/>
                        </w:tabs>
                        <w:spacing w:before="19"/>
                        <w:ind w:left="673" w:hanging="565"/>
                      </w:pPr>
                      <w:r>
                        <w:t>número</w:t>
                      </w:r>
                      <w:r>
                        <w:rPr>
                          <w:spacing w:val="-9"/>
                        </w:rPr>
                        <w:t xml:space="preserve"> </w:t>
                      </w:r>
                      <w:r>
                        <w:t>da</w:t>
                      </w:r>
                      <w:r>
                        <w:rPr>
                          <w:spacing w:val="-6"/>
                        </w:rPr>
                        <w:t xml:space="preserve"> </w:t>
                      </w:r>
                      <w:r>
                        <w:rPr>
                          <w:spacing w:val="-2"/>
                        </w:rPr>
                        <w:t>licitação;</w:t>
                      </w:r>
                    </w:p>
                    <w:p w:rsidR="00872B91" w:rsidRDefault="00077D71">
                      <w:pPr>
                        <w:pStyle w:val="Corpodetexto"/>
                        <w:numPr>
                          <w:ilvl w:val="2"/>
                          <w:numId w:val="16"/>
                        </w:numPr>
                        <w:tabs>
                          <w:tab w:val="left" w:pos="673"/>
                        </w:tabs>
                        <w:ind w:left="673" w:hanging="565"/>
                      </w:pPr>
                      <w:r>
                        <w:t>número</w:t>
                      </w:r>
                      <w:r>
                        <w:rPr>
                          <w:spacing w:val="-8"/>
                        </w:rPr>
                        <w:t xml:space="preserve"> </w:t>
                      </w:r>
                      <w:r>
                        <w:t>do</w:t>
                      </w:r>
                      <w:r>
                        <w:rPr>
                          <w:spacing w:val="-6"/>
                        </w:rPr>
                        <w:t xml:space="preserve"> </w:t>
                      </w:r>
                      <w:r>
                        <w:rPr>
                          <w:spacing w:val="-4"/>
                        </w:rPr>
                        <w:t>ata;</w:t>
                      </w:r>
                    </w:p>
                    <w:p w:rsidR="00872B91" w:rsidRDefault="00077D71">
                      <w:pPr>
                        <w:pStyle w:val="Corpodetexto"/>
                        <w:numPr>
                          <w:ilvl w:val="2"/>
                          <w:numId w:val="16"/>
                        </w:numPr>
                        <w:tabs>
                          <w:tab w:val="left" w:pos="673"/>
                        </w:tabs>
                        <w:ind w:left="673" w:hanging="565"/>
                      </w:pPr>
                      <w:r>
                        <w:t>banco,</w:t>
                      </w:r>
                      <w:r>
                        <w:rPr>
                          <w:spacing w:val="-7"/>
                        </w:rPr>
                        <w:t xml:space="preserve"> </w:t>
                      </w:r>
                      <w:r>
                        <w:t>número</w:t>
                      </w:r>
                      <w:r>
                        <w:rPr>
                          <w:spacing w:val="-6"/>
                        </w:rPr>
                        <w:t xml:space="preserve"> </w:t>
                      </w:r>
                      <w:r>
                        <w:t>da</w:t>
                      </w:r>
                      <w:r>
                        <w:rPr>
                          <w:spacing w:val="-7"/>
                        </w:rPr>
                        <w:t xml:space="preserve"> </w:t>
                      </w:r>
                      <w:r>
                        <w:t>agência</w:t>
                      </w:r>
                      <w:r>
                        <w:rPr>
                          <w:spacing w:val="-4"/>
                        </w:rPr>
                        <w:t xml:space="preserve"> </w:t>
                      </w:r>
                      <w:r>
                        <w:t>e</w:t>
                      </w:r>
                      <w:r>
                        <w:rPr>
                          <w:spacing w:val="-7"/>
                        </w:rPr>
                        <w:t xml:space="preserve"> </w:t>
                      </w:r>
                      <w:r>
                        <w:t>da</w:t>
                      </w:r>
                      <w:r>
                        <w:rPr>
                          <w:spacing w:val="-6"/>
                        </w:rPr>
                        <w:t xml:space="preserve"> </w:t>
                      </w:r>
                      <w:r>
                        <w:t>conta</w:t>
                      </w:r>
                      <w:r>
                        <w:rPr>
                          <w:spacing w:val="-7"/>
                        </w:rPr>
                        <w:t xml:space="preserve"> </w:t>
                      </w:r>
                      <w:r>
                        <w:t>corrente</w:t>
                      </w:r>
                      <w:r>
                        <w:rPr>
                          <w:spacing w:val="-5"/>
                        </w:rPr>
                        <w:t xml:space="preserve"> </w:t>
                      </w:r>
                      <w:r>
                        <w:t>da</w:t>
                      </w:r>
                      <w:r>
                        <w:rPr>
                          <w:spacing w:val="-7"/>
                        </w:rPr>
                        <w:t xml:space="preserve"> </w:t>
                      </w:r>
                      <w:r>
                        <w:rPr>
                          <w:spacing w:val="-2"/>
                        </w:rPr>
                        <w:t>CONTRATADA.</w:t>
                      </w:r>
                    </w:p>
                  </w:txbxContent>
                </v:textbox>
                <w10:anchorlock/>
              </v:shape>
            </w:pict>
          </mc:Fallback>
        </mc:AlternateContent>
      </w:r>
    </w:p>
    <w:p w:rsidR="00872B91" w:rsidRDefault="00077D71">
      <w:pPr>
        <w:pStyle w:val="PargrafodaLista"/>
        <w:numPr>
          <w:ilvl w:val="1"/>
          <w:numId w:val="17"/>
        </w:numPr>
        <w:tabs>
          <w:tab w:val="left" w:pos="1271"/>
        </w:tabs>
        <w:ind w:right="226" w:firstLine="0"/>
        <w:jc w:val="both"/>
        <w:rPr>
          <w:sz w:val="20"/>
        </w:rPr>
      </w:pPr>
      <w:r>
        <w:rPr>
          <w:sz w:val="20"/>
        </w:rPr>
        <w:t>As faturas que apresentarem incorreções serão devolvidas e seu vencimento ocorrerá até 15 (quinze) dias após a data da sua reapresentação.</w:t>
      </w:r>
    </w:p>
    <w:p w:rsidR="00872B91" w:rsidRDefault="00077D71">
      <w:pPr>
        <w:pStyle w:val="PargrafodaLista"/>
        <w:numPr>
          <w:ilvl w:val="1"/>
          <w:numId w:val="17"/>
        </w:numPr>
        <w:tabs>
          <w:tab w:val="left" w:pos="1271"/>
        </w:tabs>
        <w:ind w:right="218" w:firstLine="0"/>
        <w:jc w:val="both"/>
        <w:rPr>
          <w:sz w:val="20"/>
        </w:rPr>
      </w:pPr>
      <w:r>
        <w:rPr>
          <w:sz w:val="20"/>
        </w:rPr>
        <w:t>O pagamento da nota fiscal será efetuado, na primeira sexta-feira após</w:t>
      </w:r>
      <w:r>
        <w:rPr>
          <w:sz w:val="20"/>
        </w:rPr>
        <w:t xml:space="preserve"> o 20º (vigésimo) dia da liberação da nota fiscal, pelo gestor do contrato, por crédito em conta corrente, em nome da CONTRATADA.</w:t>
      </w:r>
    </w:p>
    <w:p w:rsidR="00872B91" w:rsidRDefault="00077D71">
      <w:pPr>
        <w:pStyle w:val="PargrafodaLista"/>
        <w:numPr>
          <w:ilvl w:val="1"/>
          <w:numId w:val="17"/>
        </w:numPr>
        <w:tabs>
          <w:tab w:val="left" w:pos="1326"/>
        </w:tabs>
        <w:ind w:right="212" w:firstLine="0"/>
        <w:jc w:val="both"/>
        <w:rPr>
          <w:sz w:val="20"/>
        </w:rPr>
      </w:pPr>
      <w:r>
        <w:rPr>
          <w:sz w:val="20"/>
        </w:rPr>
        <w:t>Ocorrendo atraso no pagamento, por culpa do SEMAE, o valor devido será atualizado pelo Índice Nacional de Preços ao Consumidor</w:t>
      </w:r>
      <w:r>
        <w:rPr>
          <w:sz w:val="20"/>
        </w:rPr>
        <w:t xml:space="preserve"> – INPC, divulgado pelo Instituto Brasileiro de Geografia e Estatística – IBGE, ou outro que vier a substituí-lo.</w:t>
      </w:r>
    </w:p>
    <w:p w:rsidR="00872B91" w:rsidRDefault="00077D71">
      <w:pPr>
        <w:pStyle w:val="PargrafodaLista"/>
        <w:numPr>
          <w:ilvl w:val="2"/>
          <w:numId w:val="17"/>
        </w:numPr>
        <w:tabs>
          <w:tab w:val="left" w:pos="1755"/>
        </w:tabs>
        <w:ind w:right="223" w:firstLine="0"/>
        <w:jc w:val="both"/>
        <w:rPr>
          <w:sz w:val="20"/>
        </w:rPr>
      </w:pPr>
      <w:r>
        <w:rPr>
          <w:sz w:val="20"/>
        </w:rPr>
        <w:t>Calcular-se-á a atualização “pro rata temporis”, pela variação acumulada do INPC anual dos 12 (doze) meses anteriores à data do vencimento, at</w:t>
      </w:r>
      <w:r>
        <w:rPr>
          <w:sz w:val="20"/>
        </w:rPr>
        <w:t>é a data do respectivo pagamento.</w:t>
      </w:r>
    </w:p>
    <w:p w:rsidR="00872B91" w:rsidRDefault="00077D71">
      <w:pPr>
        <w:pStyle w:val="PargrafodaLista"/>
        <w:numPr>
          <w:ilvl w:val="1"/>
          <w:numId w:val="17"/>
        </w:numPr>
        <w:tabs>
          <w:tab w:val="left" w:pos="1271"/>
        </w:tabs>
        <w:ind w:right="224" w:firstLine="0"/>
        <w:jc w:val="both"/>
        <w:rPr>
          <w:sz w:val="20"/>
        </w:rPr>
      </w:pPr>
      <w:r>
        <w:rPr>
          <w:sz w:val="20"/>
        </w:rPr>
        <w:t>O respectivo pagamento somente será efetuado após o efetivo cumprimento das obrigações assumidas decorrentes da</w:t>
      </w:r>
      <w:r>
        <w:rPr>
          <w:spacing w:val="-3"/>
          <w:sz w:val="20"/>
        </w:rPr>
        <w:t xml:space="preserve"> </w:t>
      </w:r>
      <w:r>
        <w:rPr>
          <w:sz w:val="20"/>
        </w:rPr>
        <w:t>contratação e</w:t>
      </w:r>
      <w:r>
        <w:rPr>
          <w:spacing w:val="-3"/>
          <w:sz w:val="20"/>
        </w:rPr>
        <w:t xml:space="preserve"> </w:t>
      </w:r>
      <w:r>
        <w:rPr>
          <w:sz w:val="20"/>
        </w:rPr>
        <w:t>após</w:t>
      </w:r>
      <w:r>
        <w:rPr>
          <w:spacing w:val="-1"/>
          <w:sz w:val="20"/>
        </w:rPr>
        <w:t xml:space="preserve"> </w:t>
      </w:r>
      <w:r>
        <w:rPr>
          <w:sz w:val="20"/>
        </w:rPr>
        <w:t>o</w:t>
      </w:r>
      <w:r>
        <w:rPr>
          <w:spacing w:val="-3"/>
          <w:sz w:val="20"/>
        </w:rPr>
        <w:t xml:space="preserve"> </w:t>
      </w:r>
      <w:r>
        <w:rPr>
          <w:sz w:val="20"/>
        </w:rPr>
        <w:t>fiel</w:t>
      </w:r>
      <w:r>
        <w:rPr>
          <w:spacing w:val="-3"/>
          <w:sz w:val="20"/>
        </w:rPr>
        <w:t xml:space="preserve"> </w:t>
      </w:r>
      <w:r>
        <w:rPr>
          <w:sz w:val="20"/>
        </w:rPr>
        <w:t>cumprimento ao</w:t>
      </w:r>
      <w:r>
        <w:rPr>
          <w:spacing w:val="-3"/>
          <w:sz w:val="20"/>
        </w:rPr>
        <w:t xml:space="preserve"> </w:t>
      </w:r>
      <w:r>
        <w:rPr>
          <w:sz w:val="20"/>
        </w:rPr>
        <w:t>artigo</w:t>
      </w:r>
      <w:r>
        <w:rPr>
          <w:spacing w:val="-1"/>
          <w:sz w:val="20"/>
        </w:rPr>
        <w:t xml:space="preserve"> </w:t>
      </w:r>
      <w:r>
        <w:rPr>
          <w:sz w:val="20"/>
        </w:rPr>
        <w:t>92, inciso</w:t>
      </w:r>
      <w:r>
        <w:rPr>
          <w:spacing w:val="-2"/>
          <w:sz w:val="20"/>
        </w:rPr>
        <w:t xml:space="preserve"> </w:t>
      </w:r>
      <w:r>
        <w:rPr>
          <w:sz w:val="20"/>
        </w:rPr>
        <w:t>XVI da</w:t>
      </w:r>
      <w:r>
        <w:rPr>
          <w:spacing w:val="-1"/>
          <w:sz w:val="20"/>
        </w:rPr>
        <w:t xml:space="preserve"> </w:t>
      </w:r>
      <w:r>
        <w:rPr>
          <w:sz w:val="20"/>
        </w:rPr>
        <w:t>Lei</w:t>
      </w:r>
      <w:r>
        <w:rPr>
          <w:spacing w:val="-3"/>
          <w:sz w:val="20"/>
        </w:rPr>
        <w:t xml:space="preserve"> </w:t>
      </w:r>
      <w:r>
        <w:rPr>
          <w:sz w:val="20"/>
        </w:rPr>
        <w:t>Federal</w:t>
      </w:r>
      <w:r>
        <w:rPr>
          <w:spacing w:val="-3"/>
          <w:sz w:val="20"/>
        </w:rPr>
        <w:t xml:space="preserve"> </w:t>
      </w:r>
      <w:r>
        <w:rPr>
          <w:sz w:val="20"/>
        </w:rPr>
        <w:t>n.º 14.133/2021.</w:t>
      </w:r>
    </w:p>
    <w:p w:rsidR="00872B91" w:rsidRDefault="00077D71">
      <w:pPr>
        <w:pStyle w:val="PargrafodaLista"/>
        <w:numPr>
          <w:ilvl w:val="1"/>
          <w:numId w:val="17"/>
        </w:numPr>
        <w:tabs>
          <w:tab w:val="left" w:pos="1271"/>
        </w:tabs>
        <w:ind w:right="213" w:firstLine="0"/>
        <w:jc w:val="both"/>
        <w:rPr>
          <w:sz w:val="20"/>
        </w:rPr>
      </w:pPr>
      <w:r>
        <w:rPr>
          <w:sz w:val="20"/>
        </w:rPr>
        <w:t>O SEMAE efetuar</w:t>
      </w:r>
      <w:r>
        <w:rPr>
          <w:sz w:val="20"/>
        </w:rPr>
        <w:t>á a retenção na fonte do Imposto Sobre Serviços de Qualquer Natureza – ISSQN e Imposto de Renda da Pessoa Jurídica, quando o imposto for devido, de acordo com a legislação vigente do Município de Piracicaba.</w:t>
      </w:r>
    </w:p>
    <w:p w:rsidR="00872B91" w:rsidRDefault="00077D71">
      <w:pPr>
        <w:pStyle w:val="PargrafodaLista"/>
        <w:numPr>
          <w:ilvl w:val="1"/>
          <w:numId w:val="17"/>
        </w:numPr>
        <w:tabs>
          <w:tab w:val="left" w:pos="1271"/>
        </w:tabs>
        <w:ind w:right="213" w:firstLine="0"/>
        <w:jc w:val="both"/>
        <w:rPr>
          <w:sz w:val="20"/>
        </w:rPr>
      </w:pPr>
      <w:r>
        <w:rPr>
          <w:sz w:val="20"/>
        </w:rPr>
        <w:t>Havendo retenção de pagamento por culpa da CONTR</w:t>
      </w:r>
      <w:r>
        <w:rPr>
          <w:sz w:val="20"/>
        </w:rPr>
        <w:t>ATADA, serão de sua responsabilidade os eventuais ônus dela decorrentes.</w:t>
      </w:r>
    </w:p>
    <w:p w:rsidR="00872B91" w:rsidRDefault="00077D71">
      <w:pPr>
        <w:pStyle w:val="PargrafodaLista"/>
        <w:numPr>
          <w:ilvl w:val="1"/>
          <w:numId w:val="17"/>
        </w:numPr>
        <w:tabs>
          <w:tab w:val="left" w:pos="1271"/>
        </w:tabs>
        <w:ind w:right="225" w:firstLine="0"/>
        <w:jc w:val="both"/>
        <w:rPr>
          <w:sz w:val="20"/>
        </w:rPr>
      </w:pPr>
      <w:r>
        <w:rPr>
          <w:sz w:val="20"/>
        </w:rPr>
        <w:t>Poderá o SEMAE sustar o pagamento de qualquer fatura</w:t>
      </w:r>
      <w:r>
        <w:rPr>
          <w:spacing w:val="-1"/>
          <w:sz w:val="20"/>
        </w:rPr>
        <w:t xml:space="preserve"> </w:t>
      </w:r>
      <w:r>
        <w:rPr>
          <w:sz w:val="20"/>
        </w:rPr>
        <w:t>no</w:t>
      </w:r>
      <w:r>
        <w:rPr>
          <w:spacing w:val="-1"/>
          <w:sz w:val="20"/>
        </w:rPr>
        <w:t xml:space="preserve"> </w:t>
      </w:r>
      <w:r>
        <w:rPr>
          <w:sz w:val="20"/>
        </w:rPr>
        <w:t>caso de inadimplemento do</w:t>
      </w:r>
      <w:r>
        <w:rPr>
          <w:spacing w:val="-1"/>
          <w:sz w:val="20"/>
        </w:rPr>
        <w:t xml:space="preserve"> </w:t>
      </w:r>
      <w:r>
        <w:rPr>
          <w:sz w:val="20"/>
        </w:rPr>
        <w:t xml:space="preserve">CONTRATADO relativamente à execução do contrato, recaindo sobre a mesma as penalidades previstas na Lei Federal n.º </w:t>
      </w:r>
      <w:r>
        <w:rPr>
          <w:spacing w:val="-2"/>
          <w:sz w:val="20"/>
        </w:rPr>
        <w:t>14.133/2021.</w:t>
      </w:r>
    </w:p>
    <w:p w:rsidR="00872B91" w:rsidRDefault="00077D71">
      <w:pPr>
        <w:pStyle w:val="PargrafodaLista"/>
        <w:numPr>
          <w:ilvl w:val="1"/>
          <w:numId w:val="17"/>
        </w:numPr>
        <w:tabs>
          <w:tab w:val="left" w:pos="1271"/>
        </w:tabs>
        <w:ind w:right="216" w:firstLine="0"/>
        <w:jc w:val="both"/>
        <w:rPr>
          <w:sz w:val="20"/>
        </w:rPr>
      </w:pPr>
      <w:r>
        <w:rPr>
          <w:noProof/>
        </w:rPr>
        <w:drawing>
          <wp:anchor distT="0" distB="0" distL="0" distR="0" simplePos="0" relativeHeight="15733248" behindDoc="0" locked="0" layoutInCell="1" allowOverlap="1">
            <wp:simplePos x="0" y="0"/>
            <wp:positionH relativeFrom="page">
              <wp:posOffset>5220334</wp:posOffset>
            </wp:positionH>
            <wp:positionV relativeFrom="paragraph">
              <wp:posOffset>1533129</wp:posOffset>
            </wp:positionV>
            <wp:extent cx="73510" cy="109833"/>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73510" cy="109833"/>
                    </a:xfrm>
                    <a:prstGeom prst="rect">
                      <a:avLst/>
                    </a:prstGeom>
                  </pic:spPr>
                </pic:pic>
              </a:graphicData>
            </a:graphic>
          </wp:anchor>
        </w:drawing>
      </w:r>
      <w:r>
        <w:rPr>
          <w:sz w:val="20"/>
        </w:rPr>
        <w:t>É vedada a emissão de duplicata e a cessão de qualquer crédito decorrente do contrato e de todo e qualquer título de crédito, emitido em razão do mesmo, que conterá necessariamente, a cláusula “Não a Ordem”, tirando-lhe o caráter de circulabilidade, eximin</w:t>
      </w:r>
      <w:r>
        <w:rPr>
          <w:sz w:val="20"/>
        </w:rPr>
        <w:t>do-se o SEMAE, de todo e qualquer pagamento ou obrigação a terceiros, por títulos colocados em cobrança, desconto, caução ou outra modalidade de</w:t>
      </w:r>
      <w:r>
        <w:rPr>
          <w:spacing w:val="40"/>
          <w:sz w:val="20"/>
        </w:rPr>
        <w:t xml:space="preserve"> </w:t>
      </w:r>
      <w:r>
        <w:rPr>
          <w:sz w:val="20"/>
        </w:rPr>
        <w:t xml:space="preserve">circulação ou garantia, inclusive quanto aos direitos emergentes do presente contrato e, em hipótese alguma, o </w:t>
      </w:r>
      <w:r>
        <w:rPr>
          <w:sz w:val="20"/>
        </w:rPr>
        <w:t>SEMAE aceitará tais títulos, os quais serão devolvidos, imediatamente, à pessoa jurídica ou física que os houver apresentado.</w:t>
      </w:r>
    </w:p>
    <w:p w:rsidR="00872B91" w:rsidRDefault="00872B91">
      <w:pPr>
        <w:jc w:val="both"/>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3632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683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PargrafodaLista"/>
        <w:numPr>
          <w:ilvl w:val="1"/>
          <w:numId w:val="17"/>
        </w:numPr>
        <w:tabs>
          <w:tab w:val="left" w:pos="1415"/>
        </w:tabs>
        <w:spacing w:before="1"/>
        <w:ind w:right="218" w:firstLine="0"/>
        <w:jc w:val="both"/>
        <w:rPr>
          <w:sz w:val="20"/>
        </w:rPr>
      </w:pPr>
      <w:r>
        <w:rPr>
          <w:sz w:val="20"/>
        </w:rPr>
        <w:t>Todos os documentos exigidos durante a execução do contrato poderão ser apresentados em cópias simples, poden</w:t>
      </w:r>
      <w:r>
        <w:rPr>
          <w:sz w:val="20"/>
        </w:rPr>
        <w:t>do o SEMAE, a qualquer tempo requerer o original para cotejo, ficando a CONTRATADA sujeita às sanções legais se verificada a ocorrência de fraude ou falsidade nos documentos apresentados.</w:t>
      </w:r>
    </w:p>
    <w:p w:rsidR="00872B91" w:rsidRDefault="00077D71">
      <w:pPr>
        <w:pStyle w:val="Corpodetexto"/>
        <w:spacing w:before="8"/>
        <w:ind w:left="0"/>
        <w:rPr>
          <w:sz w:val="18"/>
        </w:rPr>
      </w:pPr>
      <w:r>
        <w:rPr>
          <w:noProof/>
        </w:rPr>
        <mc:AlternateContent>
          <mc:Choice Requires="wps">
            <w:drawing>
              <wp:anchor distT="0" distB="0" distL="0" distR="0" simplePos="0" relativeHeight="487593984" behindDoc="1" locked="0" layoutInCell="1" allowOverlap="1">
                <wp:simplePos x="0" y="0"/>
                <wp:positionH relativeFrom="page">
                  <wp:posOffset>0</wp:posOffset>
                </wp:positionH>
                <wp:positionV relativeFrom="paragraph">
                  <wp:posOffset>152063</wp:posOffset>
                </wp:positionV>
                <wp:extent cx="2032635" cy="23431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635" cy="234315"/>
                        </a:xfrm>
                        <a:prstGeom prst="rect">
                          <a:avLst/>
                        </a:prstGeom>
                        <a:solidFill>
                          <a:srgbClr val="335F8E"/>
                        </a:solidFill>
                      </wps:spPr>
                      <wps:txbx>
                        <w:txbxContent>
                          <w:p w:rsidR="00872B91" w:rsidRDefault="00077D71">
                            <w:pPr>
                              <w:spacing w:before="71"/>
                              <w:ind w:left="710"/>
                              <w:rPr>
                                <w:rFonts w:ascii="Arial"/>
                                <w:b/>
                                <w:color w:val="000000"/>
                                <w:sz w:val="20"/>
                              </w:rPr>
                            </w:pPr>
                            <w:r>
                              <w:rPr>
                                <w:rFonts w:ascii="Arial"/>
                                <w:b/>
                                <w:color w:val="FFFFFF"/>
                                <w:sz w:val="20"/>
                              </w:rPr>
                              <w:t>6.</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REAJUSTE</w:t>
                            </w:r>
                          </w:p>
                        </w:txbxContent>
                      </wps:txbx>
                      <wps:bodyPr wrap="square" lIns="0" tIns="0" rIns="0" bIns="0" rtlCol="0">
                        <a:noAutofit/>
                      </wps:bodyPr>
                    </wps:wsp>
                  </a:graphicData>
                </a:graphic>
              </wp:anchor>
            </w:drawing>
          </mc:Choice>
          <mc:Fallback>
            <w:pict>
              <v:shape id="Textbox 18" o:spid="_x0000_s1032" type="#_x0000_t202" style="position:absolute;margin-left:0;margin-top:11.95pt;width:160.05pt;height:18.4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" fillcolor="#335f8e" stroked="f">
                <v:textbox inset="0,0,0,0">
                  <w:txbxContent>
                    <w:p w:rsidR="00872B91" w:rsidRDefault="00077D71">
                      <w:pPr>
                        <w:spacing w:before="71"/>
                        <w:ind w:left="710"/>
                        <w:rPr>
                          <w:rFonts w:ascii="Arial"/>
                          <w:b/>
                          <w:color w:val="000000"/>
                          <w:sz w:val="20"/>
                        </w:rPr>
                      </w:pPr>
                      <w:r>
                        <w:rPr>
                          <w:rFonts w:ascii="Arial"/>
                          <w:b/>
                          <w:color w:val="FFFFFF"/>
                          <w:sz w:val="20"/>
                        </w:rPr>
                        <w:t>6.</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REAJUSTE</w:t>
                      </w:r>
                    </w:p>
                  </w:txbxContent>
                </v:textbox>
                <w10:wrap type="topAndBottom" anchorx="page"/>
              </v:shape>
            </w:pict>
          </mc:Fallback>
        </mc:AlternateContent>
      </w:r>
    </w:p>
    <w:p w:rsidR="00872B91" w:rsidRDefault="00077D71">
      <w:pPr>
        <w:pStyle w:val="PargrafodaLista"/>
        <w:numPr>
          <w:ilvl w:val="1"/>
          <w:numId w:val="15"/>
        </w:numPr>
        <w:tabs>
          <w:tab w:val="left" w:pos="1271"/>
        </w:tabs>
        <w:spacing w:before="7"/>
        <w:ind w:right="215" w:firstLine="0"/>
        <w:jc w:val="both"/>
        <w:rPr>
          <w:sz w:val="20"/>
        </w:rPr>
      </w:pPr>
      <w:r>
        <w:rPr>
          <w:sz w:val="20"/>
        </w:rPr>
        <w:t>O preço registrado nesta Ata apenas poderá ser re</w:t>
      </w:r>
      <w:r>
        <w:rPr>
          <w:sz w:val="20"/>
        </w:rPr>
        <w:t>ajustado após decorrido 1 (um) ano da data de elaboração do orçamento estimado da licitação, mediante aplicação do Índice Nacional de Preços ao Consumidor Amplo – Especial (IPCA-E), fornecido pelo IBGE.</w:t>
      </w:r>
    </w:p>
    <w:p w:rsidR="00872B91" w:rsidRDefault="00077D71">
      <w:pPr>
        <w:pStyle w:val="PargrafodaLista"/>
        <w:numPr>
          <w:ilvl w:val="1"/>
          <w:numId w:val="15"/>
        </w:numPr>
        <w:tabs>
          <w:tab w:val="left" w:pos="1271"/>
        </w:tabs>
        <w:ind w:right="213" w:firstLine="0"/>
        <w:jc w:val="both"/>
        <w:rPr>
          <w:sz w:val="20"/>
        </w:rPr>
      </w:pPr>
      <w:r>
        <w:rPr>
          <w:sz w:val="20"/>
        </w:rPr>
        <w:t xml:space="preserve">A </w:t>
      </w:r>
      <w:r>
        <w:rPr>
          <w:rFonts w:ascii="Arial" w:hAnsi="Arial"/>
          <w:b/>
          <w:sz w:val="20"/>
        </w:rPr>
        <w:t xml:space="preserve">DETENTORA DA ATA </w:t>
      </w:r>
      <w:r>
        <w:rPr>
          <w:sz w:val="20"/>
        </w:rPr>
        <w:t xml:space="preserve">deverá apresentar o pedido formal </w:t>
      </w:r>
      <w:r>
        <w:rPr>
          <w:sz w:val="20"/>
        </w:rPr>
        <w:t>de reajuste durante a vigência da Ata e antes da data de eventual formalização da prorrogação do seu prazo de vigência, sob pena de preclusão do direito ao reajustamento.</w:t>
      </w:r>
    </w:p>
    <w:p w:rsidR="00872B91" w:rsidRDefault="00077D71">
      <w:pPr>
        <w:pStyle w:val="PargrafodaLista"/>
        <w:numPr>
          <w:ilvl w:val="1"/>
          <w:numId w:val="15"/>
        </w:numPr>
        <w:tabs>
          <w:tab w:val="left" w:pos="1271"/>
        </w:tabs>
        <w:ind w:right="223" w:firstLine="0"/>
        <w:jc w:val="both"/>
        <w:rPr>
          <w:sz w:val="20"/>
        </w:rPr>
      </w:pPr>
      <w:r>
        <w:rPr>
          <w:sz w:val="20"/>
        </w:rPr>
        <w:t>O reajuste será calculado pela Comissão para Análise de Reajuste e Verificação do Equ</w:t>
      </w:r>
      <w:r>
        <w:rPr>
          <w:sz w:val="20"/>
        </w:rPr>
        <w:t>ilíbrio Econômico-Financeiro dos contratos firmados pelo Semae.</w:t>
      </w:r>
    </w:p>
    <w:p w:rsidR="00872B91" w:rsidRDefault="00077D71">
      <w:pPr>
        <w:pStyle w:val="PargrafodaLista"/>
        <w:numPr>
          <w:ilvl w:val="1"/>
          <w:numId w:val="15"/>
        </w:numPr>
        <w:tabs>
          <w:tab w:val="left" w:pos="1271"/>
        </w:tabs>
        <w:ind w:right="225" w:firstLine="0"/>
        <w:jc w:val="both"/>
        <w:rPr>
          <w:sz w:val="20"/>
        </w:rPr>
      </w:pPr>
      <w:r>
        <w:rPr>
          <w:sz w:val="20"/>
        </w:rPr>
        <w:t>Aplicado o reajuste na Ata, os contratos formalizados posteriormente à sua concessão já serão firmados com o preço reajustado.</w:t>
      </w:r>
    </w:p>
    <w:p w:rsidR="00872B91" w:rsidRDefault="00077D71">
      <w:pPr>
        <w:pStyle w:val="Corpodetexto"/>
        <w:spacing w:before="9"/>
        <w:ind w:left="0"/>
        <w:rPr>
          <w:sz w:val="18"/>
        </w:rPr>
      </w:pPr>
      <w:r>
        <w:rPr>
          <w:noProof/>
        </w:rPr>
        <mc:AlternateContent>
          <mc:Choice Requires="wps">
            <w:drawing>
              <wp:anchor distT="0" distB="0" distL="0" distR="0" simplePos="0" relativeHeight="487594496" behindDoc="1" locked="0" layoutInCell="1" allowOverlap="1">
                <wp:simplePos x="0" y="0"/>
                <wp:positionH relativeFrom="page">
                  <wp:posOffset>0</wp:posOffset>
                </wp:positionH>
                <wp:positionV relativeFrom="paragraph">
                  <wp:posOffset>152524</wp:posOffset>
                </wp:positionV>
                <wp:extent cx="3781425" cy="23431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1425" cy="234315"/>
                        </a:xfrm>
                        <a:prstGeom prst="rect">
                          <a:avLst/>
                        </a:prstGeom>
                        <a:solidFill>
                          <a:srgbClr val="335F8E"/>
                        </a:solidFill>
                      </wps:spPr>
                      <wps:txbx>
                        <w:txbxContent>
                          <w:p w:rsidR="00872B91" w:rsidRDefault="00077D71">
                            <w:pPr>
                              <w:spacing w:before="72"/>
                              <w:ind w:left="655"/>
                              <w:rPr>
                                <w:rFonts w:ascii="Arial" w:hAnsi="Arial"/>
                                <w:b/>
                                <w:color w:val="000000"/>
                                <w:sz w:val="20"/>
                              </w:rPr>
                            </w:pPr>
                            <w:r>
                              <w:rPr>
                                <w:rFonts w:ascii="Arial" w:hAnsi="Arial"/>
                                <w:b/>
                                <w:color w:val="FFFFFF"/>
                                <w:sz w:val="20"/>
                              </w:rPr>
                              <w:t>7.</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9"/>
                                <w:sz w:val="20"/>
                              </w:rPr>
                              <w:t xml:space="preserve"> </w:t>
                            </w:r>
                            <w:r>
                              <w:rPr>
                                <w:rFonts w:ascii="Arial" w:hAnsi="Arial"/>
                                <w:b/>
                                <w:color w:val="FFFFFF"/>
                                <w:sz w:val="20"/>
                              </w:rPr>
                              <w:t>REVISÃO</w:t>
                            </w:r>
                            <w:r>
                              <w:rPr>
                                <w:rFonts w:ascii="Arial" w:hAnsi="Arial"/>
                                <w:b/>
                                <w:color w:val="FFFFFF"/>
                                <w:spacing w:val="-1"/>
                                <w:sz w:val="20"/>
                              </w:rPr>
                              <w:t xml:space="preserve"> </w:t>
                            </w:r>
                            <w:r>
                              <w:rPr>
                                <w:rFonts w:ascii="Arial" w:hAnsi="Arial"/>
                                <w:b/>
                                <w:color w:val="FFFFFF"/>
                                <w:sz w:val="20"/>
                              </w:rPr>
                              <w:t>DOS</w:t>
                            </w:r>
                            <w:r>
                              <w:rPr>
                                <w:rFonts w:ascii="Arial" w:hAnsi="Arial"/>
                                <w:b/>
                                <w:color w:val="FFFFFF"/>
                                <w:spacing w:val="-3"/>
                                <w:sz w:val="20"/>
                              </w:rPr>
                              <w:t xml:space="preserve"> </w:t>
                            </w:r>
                            <w:r>
                              <w:rPr>
                                <w:rFonts w:ascii="Arial" w:hAnsi="Arial"/>
                                <w:b/>
                                <w:color w:val="FFFFFF"/>
                                <w:sz w:val="20"/>
                              </w:rPr>
                              <w:t>PREÇOS</w:t>
                            </w:r>
                            <w:r>
                              <w:rPr>
                                <w:rFonts w:ascii="Arial" w:hAnsi="Arial"/>
                                <w:b/>
                                <w:color w:val="FFFFFF"/>
                                <w:spacing w:val="-5"/>
                                <w:sz w:val="20"/>
                              </w:rPr>
                              <w:t xml:space="preserve"> </w:t>
                            </w:r>
                            <w:r>
                              <w:rPr>
                                <w:rFonts w:ascii="Arial" w:hAnsi="Arial"/>
                                <w:b/>
                                <w:color w:val="FFFFFF"/>
                                <w:spacing w:val="-2"/>
                                <w:sz w:val="20"/>
                              </w:rPr>
                              <w:t>REGISTRADOS</w:t>
                            </w:r>
                          </w:p>
                        </w:txbxContent>
                      </wps:txbx>
                      <wps:bodyPr wrap="square" lIns="0" tIns="0" rIns="0" bIns="0" rtlCol="0">
                        <a:noAutofit/>
                      </wps:bodyPr>
                    </wps:wsp>
                  </a:graphicData>
                </a:graphic>
              </wp:anchor>
            </w:drawing>
          </mc:Choice>
          <mc:Fallback>
            <w:pict>
              <v:shape id="Textbox 19" o:spid="_x0000_s1033" type="#_x0000_t202" style="position:absolute;margin-left:0;margin-top:12pt;width:297.75pt;height:18.4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" fillcolor="#335f8e" stroked="f">
                <v:textbox inset="0,0,0,0">
                  <w:txbxContent>
                    <w:p w:rsidR="00872B91" w:rsidRDefault="00077D71">
                      <w:pPr>
                        <w:spacing w:before="72"/>
                        <w:ind w:left="655"/>
                        <w:rPr>
                          <w:rFonts w:ascii="Arial" w:hAnsi="Arial"/>
                          <w:b/>
                          <w:color w:val="000000"/>
                          <w:sz w:val="20"/>
                        </w:rPr>
                      </w:pPr>
                      <w:r>
                        <w:rPr>
                          <w:rFonts w:ascii="Arial" w:hAnsi="Arial"/>
                          <w:b/>
                          <w:color w:val="FFFFFF"/>
                          <w:sz w:val="20"/>
                        </w:rPr>
                        <w:t>7.</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9"/>
                          <w:sz w:val="20"/>
                        </w:rPr>
                        <w:t xml:space="preserve"> </w:t>
                      </w:r>
                      <w:r>
                        <w:rPr>
                          <w:rFonts w:ascii="Arial" w:hAnsi="Arial"/>
                          <w:b/>
                          <w:color w:val="FFFFFF"/>
                          <w:sz w:val="20"/>
                        </w:rPr>
                        <w:t>REVISÃO</w:t>
                      </w:r>
                      <w:r>
                        <w:rPr>
                          <w:rFonts w:ascii="Arial" w:hAnsi="Arial"/>
                          <w:b/>
                          <w:color w:val="FFFFFF"/>
                          <w:spacing w:val="-1"/>
                          <w:sz w:val="20"/>
                        </w:rPr>
                        <w:t xml:space="preserve"> </w:t>
                      </w:r>
                      <w:r>
                        <w:rPr>
                          <w:rFonts w:ascii="Arial" w:hAnsi="Arial"/>
                          <w:b/>
                          <w:color w:val="FFFFFF"/>
                          <w:sz w:val="20"/>
                        </w:rPr>
                        <w:t>DOS</w:t>
                      </w:r>
                      <w:r>
                        <w:rPr>
                          <w:rFonts w:ascii="Arial" w:hAnsi="Arial"/>
                          <w:b/>
                          <w:color w:val="FFFFFF"/>
                          <w:spacing w:val="-3"/>
                          <w:sz w:val="20"/>
                        </w:rPr>
                        <w:t xml:space="preserve"> </w:t>
                      </w:r>
                      <w:r>
                        <w:rPr>
                          <w:rFonts w:ascii="Arial" w:hAnsi="Arial"/>
                          <w:b/>
                          <w:color w:val="FFFFFF"/>
                          <w:sz w:val="20"/>
                        </w:rPr>
                        <w:t>PREÇOS</w:t>
                      </w:r>
                      <w:r>
                        <w:rPr>
                          <w:rFonts w:ascii="Arial" w:hAnsi="Arial"/>
                          <w:b/>
                          <w:color w:val="FFFFFF"/>
                          <w:spacing w:val="-5"/>
                          <w:sz w:val="20"/>
                        </w:rPr>
                        <w:t xml:space="preserve"> </w:t>
                      </w:r>
                      <w:r>
                        <w:rPr>
                          <w:rFonts w:ascii="Arial" w:hAnsi="Arial"/>
                          <w:b/>
                          <w:color w:val="FFFFFF"/>
                          <w:spacing w:val="-2"/>
                          <w:sz w:val="20"/>
                        </w:rPr>
                        <w:t>REGISTRADOS</w:t>
                      </w:r>
                    </w:p>
                  </w:txbxContent>
                </v:textbox>
                <w10:wrap type="topAndBottom" anchorx="page"/>
              </v:shape>
            </w:pict>
          </mc:Fallback>
        </mc:AlternateContent>
      </w:r>
    </w:p>
    <w:p w:rsidR="00872B91" w:rsidRDefault="00077D71">
      <w:pPr>
        <w:pStyle w:val="PargrafodaLista"/>
        <w:numPr>
          <w:ilvl w:val="1"/>
          <w:numId w:val="14"/>
        </w:numPr>
        <w:tabs>
          <w:tab w:val="left" w:pos="1271"/>
        </w:tabs>
        <w:spacing w:before="5"/>
        <w:ind w:right="211" w:firstLine="0"/>
        <w:jc w:val="both"/>
        <w:rPr>
          <w:sz w:val="20"/>
        </w:rPr>
      </w:pPr>
      <w:r>
        <w:rPr>
          <w:sz w:val="20"/>
        </w:rPr>
        <w:t>Quando o preço registrado se tornar superior ao preço praticado no mercado por motivo superveniente decorrente de força maior, caso fortuito, fato do príncipe ou fatos imprevisíveis ou previsíveis de efeitos incalculáveis, e for inviável a manutenção da At</w:t>
      </w:r>
      <w:r>
        <w:rPr>
          <w:sz w:val="20"/>
        </w:rPr>
        <w:t xml:space="preserve">a nas condições originalmente pactuadas, o </w:t>
      </w:r>
      <w:r>
        <w:rPr>
          <w:rFonts w:ascii="Arial" w:hAnsi="Arial"/>
          <w:b/>
          <w:sz w:val="20"/>
        </w:rPr>
        <w:t xml:space="preserve">GERENCIADOR </w:t>
      </w:r>
      <w:r>
        <w:rPr>
          <w:sz w:val="20"/>
        </w:rPr>
        <w:t xml:space="preserve">convocará a </w:t>
      </w:r>
      <w:r>
        <w:rPr>
          <w:rFonts w:ascii="Arial" w:hAnsi="Arial"/>
          <w:b/>
          <w:sz w:val="20"/>
        </w:rPr>
        <w:t xml:space="preserve">DETENTORA DA ATA </w:t>
      </w:r>
      <w:r>
        <w:rPr>
          <w:sz w:val="20"/>
        </w:rPr>
        <w:t>para negociar a redução do preço registrado.</w:t>
      </w:r>
    </w:p>
    <w:p w:rsidR="00872B91" w:rsidRDefault="00077D71">
      <w:pPr>
        <w:pStyle w:val="PargrafodaLista"/>
        <w:numPr>
          <w:ilvl w:val="1"/>
          <w:numId w:val="14"/>
        </w:numPr>
        <w:tabs>
          <w:tab w:val="left" w:pos="1271"/>
        </w:tabs>
        <w:ind w:right="213" w:firstLine="0"/>
        <w:jc w:val="both"/>
        <w:rPr>
          <w:sz w:val="20"/>
        </w:rPr>
      </w:pPr>
      <w:r>
        <w:rPr>
          <w:sz w:val="20"/>
        </w:rPr>
        <w:t>Quando o preço registrado se tornar superior em virtude da c</w:t>
      </w:r>
      <w:r>
        <w:rPr>
          <w:color w:val="333333"/>
          <w:sz w:val="20"/>
        </w:rPr>
        <w:t>riação, alteração ou extinção de quaisquer tributos ou encargos leg</w:t>
      </w:r>
      <w:r>
        <w:rPr>
          <w:color w:val="333333"/>
          <w:sz w:val="20"/>
        </w:rPr>
        <w:t xml:space="preserve">ais, com comprovada repercussão sobre a Ata, </w:t>
      </w:r>
      <w:r>
        <w:rPr>
          <w:sz w:val="20"/>
        </w:rPr>
        <w:t xml:space="preserve">o </w:t>
      </w:r>
      <w:r>
        <w:rPr>
          <w:rFonts w:ascii="Arial" w:hAnsi="Arial"/>
          <w:b/>
          <w:sz w:val="20"/>
        </w:rPr>
        <w:t xml:space="preserve">GERENCIADOR </w:t>
      </w:r>
      <w:r>
        <w:rPr>
          <w:sz w:val="20"/>
        </w:rPr>
        <w:t xml:space="preserve">convocará a </w:t>
      </w:r>
      <w:r>
        <w:rPr>
          <w:rFonts w:ascii="Arial" w:hAnsi="Arial"/>
          <w:b/>
          <w:sz w:val="20"/>
        </w:rPr>
        <w:t xml:space="preserve">DETENTORA </w:t>
      </w:r>
      <w:r>
        <w:rPr>
          <w:sz w:val="20"/>
        </w:rPr>
        <w:t>para proceder à redução dos preços de acordo com os novos encargos.</w:t>
      </w:r>
    </w:p>
    <w:p w:rsidR="00872B91" w:rsidRDefault="00077D71">
      <w:pPr>
        <w:pStyle w:val="PargrafodaLista"/>
        <w:numPr>
          <w:ilvl w:val="1"/>
          <w:numId w:val="14"/>
        </w:numPr>
        <w:tabs>
          <w:tab w:val="left" w:pos="1271"/>
        </w:tabs>
        <w:ind w:right="214" w:firstLine="0"/>
        <w:jc w:val="both"/>
        <w:rPr>
          <w:sz w:val="20"/>
        </w:rPr>
      </w:pPr>
      <w:r>
        <w:rPr>
          <w:sz w:val="20"/>
        </w:rPr>
        <w:t xml:space="preserve">A recusa da </w:t>
      </w:r>
      <w:r>
        <w:rPr>
          <w:rFonts w:ascii="Arial" w:hAnsi="Arial"/>
          <w:b/>
          <w:sz w:val="20"/>
        </w:rPr>
        <w:t xml:space="preserve">DETENTORA DA ATA </w:t>
      </w:r>
      <w:r>
        <w:rPr>
          <w:sz w:val="20"/>
        </w:rPr>
        <w:t>em reduzir seus preços na forma prevista nas cláusulas 7.1 e 7.2 implicará o c</w:t>
      </w:r>
      <w:r>
        <w:rPr>
          <w:sz w:val="20"/>
        </w:rPr>
        <w:t xml:space="preserve">ancelamento parcial ou integral do registro de preços e a liberação da </w:t>
      </w:r>
      <w:r>
        <w:rPr>
          <w:rFonts w:ascii="Arial" w:hAnsi="Arial"/>
          <w:b/>
          <w:sz w:val="20"/>
        </w:rPr>
        <w:t>DETENTORA DA ATA</w:t>
      </w:r>
      <w:r>
        <w:rPr>
          <w:sz w:val="20"/>
        </w:rPr>
        <w:t>, sem aplicação de penalidades administrativas.</w:t>
      </w:r>
    </w:p>
    <w:p w:rsidR="00872B91" w:rsidRDefault="00077D71">
      <w:pPr>
        <w:pStyle w:val="PargrafodaLista"/>
        <w:numPr>
          <w:ilvl w:val="1"/>
          <w:numId w:val="14"/>
        </w:numPr>
        <w:tabs>
          <w:tab w:val="left" w:pos="1271"/>
        </w:tabs>
        <w:ind w:right="215" w:firstLine="0"/>
        <w:jc w:val="both"/>
        <w:rPr>
          <w:sz w:val="20"/>
        </w:rPr>
      </w:pPr>
      <w:r>
        <w:rPr>
          <w:sz w:val="20"/>
        </w:rPr>
        <w:t xml:space="preserve">Havendo a liberação do </w:t>
      </w:r>
      <w:r>
        <w:rPr>
          <w:rFonts w:ascii="Arial" w:hAnsi="Arial"/>
          <w:b/>
          <w:sz w:val="20"/>
        </w:rPr>
        <w:t>DETENTOR DA ATA</w:t>
      </w:r>
      <w:r>
        <w:rPr>
          <w:sz w:val="20"/>
        </w:rPr>
        <w:t xml:space="preserve">, nos termos da cláusula 7.3, o </w:t>
      </w:r>
      <w:r>
        <w:rPr>
          <w:rFonts w:ascii="Arial" w:hAnsi="Arial"/>
          <w:b/>
          <w:sz w:val="20"/>
        </w:rPr>
        <w:t xml:space="preserve">GERENCIADOR </w:t>
      </w:r>
      <w:r>
        <w:rPr>
          <w:sz w:val="20"/>
        </w:rPr>
        <w:t>deverá convocar os integrantes do cadas</w:t>
      </w:r>
      <w:r>
        <w:rPr>
          <w:sz w:val="20"/>
        </w:rPr>
        <w:t>tro de reserva, se existente, respeitada a ordem de classificação, para verificar se aceitam reduzir seus preços aos valores de mercado.</w:t>
      </w:r>
    </w:p>
    <w:p w:rsidR="00872B91" w:rsidRDefault="00077D71">
      <w:pPr>
        <w:pStyle w:val="PargrafodaLista"/>
        <w:numPr>
          <w:ilvl w:val="1"/>
          <w:numId w:val="14"/>
        </w:numPr>
        <w:tabs>
          <w:tab w:val="left" w:pos="1271"/>
        </w:tabs>
        <w:spacing w:before="1"/>
        <w:ind w:right="225" w:firstLine="0"/>
        <w:jc w:val="both"/>
        <w:rPr>
          <w:sz w:val="20"/>
        </w:rPr>
      </w:pPr>
      <w:r>
        <w:rPr>
          <w:sz w:val="20"/>
        </w:rPr>
        <w:t>Não havendo êxito nas negociações, a Ata de Registro</w:t>
      </w:r>
      <w:r>
        <w:rPr>
          <w:spacing w:val="-2"/>
          <w:sz w:val="20"/>
        </w:rPr>
        <w:t xml:space="preserve"> </w:t>
      </w:r>
      <w:r>
        <w:rPr>
          <w:sz w:val="20"/>
        </w:rPr>
        <w:t>de Preços será</w:t>
      </w:r>
      <w:r>
        <w:rPr>
          <w:spacing w:val="-2"/>
          <w:sz w:val="20"/>
        </w:rPr>
        <w:t xml:space="preserve"> </w:t>
      </w:r>
      <w:r>
        <w:rPr>
          <w:sz w:val="20"/>
        </w:rPr>
        <w:t>cancelada,</w:t>
      </w:r>
      <w:r>
        <w:rPr>
          <w:spacing w:val="-2"/>
          <w:sz w:val="20"/>
        </w:rPr>
        <w:t xml:space="preserve"> </w:t>
      </w:r>
      <w:r>
        <w:rPr>
          <w:sz w:val="20"/>
        </w:rPr>
        <w:t>nos</w:t>
      </w:r>
      <w:r>
        <w:rPr>
          <w:spacing w:val="-1"/>
          <w:sz w:val="20"/>
        </w:rPr>
        <w:t xml:space="preserve"> </w:t>
      </w:r>
      <w:r>
        <w:rPr>
          <w:sz w:val="20"/>
        </w:rPr>
        <w:t>termos</w:t>
      </w:r>
      <w:r>
        <w:rPr>
          <w:spacing w:val="-1"/>
          <w:sz w:val="20"/>
        </w:rPr>
        <w:t xml:space="preserve"> </w:t>
      </w:r>
      <w:r>
        <w:rPr>
          <w:sz w:val="20"/>
        </w:rPr>
        <w:t>do</w:t>
      </w:r>
      <w:r>
        <w:rPr>
          <w:spacing w:val="-3"/>
          <w:sz w:val="20"/>
        </w:rPr>
        <w:t xml:space="preserve"> </w:t>
      </w:r>
      <w:r>
        <w:rPr>
          <w:sz w:val="20"/>
        </w:rPr>
        <w:t>art. 25, da Instrução Normativa nº. 20, de 2023.</w:t>
      </w:r>
    </w:p>
    <w:p w:rsidR="00872B91" w:rsidRDefault="00077D71">
      <w:pPr>
        <w:pStyle w:val="PargrafodaLista"/>
        <w:numPr>
          <w:ilvl w:val="1"/>
          <w:numId w:val="14"/>
        </w:numPr>
        <w:tabs>
          <w:tab w:val="left" w:pos="1271"/>
        </w:tabs>
        <w:ind w:right="212" w:firstLine="0"/>
        <w:jc w:val="both"/>
        <w:rPr>
          <w:sz w:val="20"/>
        </w:rPr>
      </w:pPr>
      <w:r>
        <w:rPr>
          <w:sz w:val="20"/>
        </w:rPr>
        <w:t>Quando</w:t>
      </w:r>
      <w:r>
        <w:rPr>
          <w:spacing w:val="-1"/>
          <w:sz w:val="20"/>
        </w:rPr>
        <w:t xml:space="preserve"> </w:t>
      </w:r>
      <w:r>
        <w:rPr>
          <w:sz w:val="20"/>
        </w:rPr>
        <w:t>o preço</w:t>
      </w:r>
      <w:r>
        <w:rPr>
          <w:spacing w:val="-1"/>
          <w:sz w:val="20"/>
        </w:rPr>
        <w:t xml:space="preserve"> </w:t>
      </w:r>
      <w:r>
        <w:rPr>
          <w:sz w:val="20"/>
        </w:rPr>
        <w:t>de</w:t>
      </w:r>
      <w:r>
        <w:rPr>
          <w:spacing w:val="-1"/>
          <w:sz w:val="20"/>
        </w:rPr>
        <w:t xml:space="preserve"> </w:t>
      </w:r>
      <w:r>
        <w:rPr>
          <w:sz w:val="20"/>
        </w:rPr>
        <w:t>mercado</w:t>
      </w:r>
      <w:r>
        <w:rPr>
          <w:spacing w:val="-1"/>
          <w:sz w:val="20"/>
        </w:rPr>
        <w:t xml:space="preserve"> </w:t>
      </w:r>
      <w:r>
        <w:rPr>
          <w:sz w:val="20"/>
        </w:rPr>
        <w:t>se</w:t>
      </w:r>
      <w:r>
        <w:rPr>
          <w:spacing w:val="-1"/>
          <w:sz w:val="20"/>
        </w:rPr>
        <w:t xml:space="preserve"> </w:t>
      </w:r>
      <w:r>
        <w:rPr>
          <w:sz w:val="20"/>
        </w:rPr>
        <w:t>tornar superior ao</w:t>
      </w:r>
      <w:r>
        <w:rPr>
          <w:spacing w:val="-1"/>
          <w:sz w:val="20"/>
        </w:rPr>
        <w:t xml:space="preserve"> </w:t>
      </w:r>
      <w:r>
        <w:rPr>
          <w:sz w:val="20"/>
        </w:rPr>
        <w:t>preço</w:t>
      </w:r>
      <w:r>
        <w:rPr>
          <w:spacing w:val="-1"/>
          <w:sz w:val="20"/>
        </w:rPr>
        <w:t xml:space="preserve"> </w:t>
      </w:r>
      <w:r>
        <w:rPr>
          <w:sz w:val="20"/>
        </w:rPr>
        <w:t>registrado,</w:t>
      </w:r>
      <w:r>
        <w:rPr>
          <w:spacing w:val="-1"/>
          <w:sz w:val="20"/>
        </w:rPr>
        <w:t xml:space="preserve"> </w:t>
      </w:r>
      <w:r>
        <w:rPr>
          <w:sz w:val="20"/>
        </w:rPr>
        <w:t>é facultado</w:t>
      </w:r>
      <w:r>
        <w:rPr>
          <w:spacing w:val="-1"/>
          <w:sz w:val="20"/>
        </w:rPr>
        <w:t xml:space="preserve"> </w:t>
      </w:r>
      <w:r>
        <w:rPr>
          <w:sz w:val="20"/>
        </w:rPr>
        <w:t xml:space="preserve">à </w:t>
      </w:r>
      <w:r>
        <w:rPr>
          <w:rFonts w:ascii="Arial" w:hAnsi="Arial"/>
          <w:b/>
          <w:sz w:val="20"/>
        </w:rPr>
        <w:t>DETENTORA</w:t>
      </w:r>
      <w:r>
        <w:rPr>
          <w:rFonts w:ascii="Arial" w:hAnsi="Arial"/>
          <w:b/>
          <w:spacing w:val="-4"/>
          <w:sz w:val="20"/>
        </w:rPr>
        <w:t xml:space="preserve"> </w:t>
      </w:r>
      <w:r>
        <w:rPr>
          <w:rFonts w:ascii="Arial" w:hAnsi="Arial"/>
          <w:b/>
          <w:sz w:val="20"/>
        </w:rPr>
        <w:t xml:space="preserve">DA ATA </w:t>
      </w:r>
      <w:r>
        <w:rPr>
          <w:sz w:val="20"/>
        </w:rPr>
        <w:t>requerer</w:t>
      </w:r>
      <w:r>
        <w:rPr>
          <w:spacing w:val="-1"/>
          <w:sz w:val="20"/>
        </w:rPr>
        <w:t xml:space="preserve"> </w:t>
      </w:r>
      <w:r>
        <w:rPr>
          <w:sz w:val="20"/>
        </w:rPr>
        <w:t>a</w:t>
      </w:r>
      <w:r>
        <w:rPr>
          <w:spacing w:val="-2"/>
          <w:sz w:val="20"/>
        </w:rPr>
        <w:t xml:space="preserve"> </w:t>
      </w:r>
      <w:r>
        <w:rPr>
          <w:sz w:val="20"/>
        </w:rPr>
        <w:t>revisão</w:t>
      </w:r>
      <w:r>
        <w:rPr>
          <w:spacing w:val="-3"/>
          <w:sz w:val="20"/>
        </w:rPr>
        <w:t xml:space="preserve"> </w:t>
      </w:r>
      <w:r>
        <w:rPr>
          <w:sz w:val="20"/>
        </w:rPr>
        <w:t>dos</w:t>
      </w:r>
      <w:r>
        <w:rPr>
          <w:spacing w:val="-1"/>
          <w:sz w:val="20"/>
        </w:rPr>
        <w:t xml:space="preserve"> </w:t>
      </w:r>
      <w:r>
        <w:rPr>
          <w:sz w:val="20"/>
        </w:rPr>
        <w:t>valores,</w:t>
      </w:r>
      <w:r>
        <w:rPr>
          <w:spacing w:val="-2"/>
          <w:sz w:val="20"/>
        </w:rPr>
        <w:t xml:space="preserve"> </w:t>
      </w:r>
      <w:r>
        <w:rPr>
          <w:sz w:val="20"/>
        </w:rPr>
        <w:t>devendo</w:t>
      </w:r>
      <w:r>
        <w:rPr>
          <w:spacing w:val="-2"/>
          <w:sz w:val="20"/>
        </w:rPr>
        <w:t xml:space="preserve"> </w:t>
      </w:r>
      <w:r>
        <w:rPr>
          <w:sz w:val="20"/>
        </w:rPr>
        <w:t>o pedido</w:t>
      </w:r>
      <w:r>
        <w:rPr>
          <w:spacing w:val="-3"/>
          <w:sz w:val="20"/>
        </w:rPr>
        <w:t xml:space="preserve"> </w:t>
      </w:r>
      <w:r>
        <w:rPr>
          <w:sz w:val="20"/>
        </w:rPr>
        <w:t>ser acompanhado,</w:t>
      </w:r>
      <w:r>
        <w:rPr>
          <w:spacing w:val="-2"/>
          <w:sz w:val="20"/>
        </w:rPr>
        <w:t xml:space="preserve"> </w:t>
      </w:r>
      <w:r>
        <w:rPr>
          <w:sz w:val="20"/>
        </w:rPr>
        <w:t>além de</w:t>
      </w:r>
      <w:r>
        <w:rPr>
          <w:spacing w:val="-3"/>
          <w:sz w:val="20"/>
        </w:rPr>
        <w:t xml:space="preserve"> </w:t>
      </w:r>
      <w:r>
        <w:rPr>
          <w:sz w:val="20"/>
        </w:rPr>
        <w:t>outros</w:t>
      </w:r>
      <w:r>
        <w:rPr>
          <w:spacing w:val="-1"/>
          <w:sz w:val="20"/>
        </w:rPr>
        <w:t xml:space="preserve"> </w:t>
      </w:r>
      <w:r>
        <w:rPr>
          <w:sz w:val="20"/>
        </w:rPr>
        <w:t>documentos</w:t>
      </w:r>
      <w:r>
        <w:rPr>
          <w:spacing w:val="-1"/>
          <w:sz w:val="20"/>
        </w:rPr>
        <w:t xml:space="preserve"> </w:t>
      </w:r>
      <w:r>
        <w:rPr>
          <w:sz w:val="20"/>
        </w:rPr>
        <w:t>necessários face ao objeto e à realidade mercadológica, da seguinte documentação comprobatória:</w:t>
      </w:r>
    </w:p>
    <w:p w:rsidR="00872B91" w:rsidRDefault="00077D71">
      <w:pPr>
        <w:pStyle w:val="PargrafodaLista"/>
        <w:numPr>
          <w:ilvl w:val="2"/>
          <w:numId w:val="14"/>
        </w:numPr>
        <w:tabs>
          <w:tab w:val="left" w:pos="1394"/>
        </w:tabs>
        <w:ind w:right="224" w:firstLine="0"/>
        <w:jc w:val="both"/>
        <w:rPr>
          <w:sz w:val="20"/>
        </w:rPr>
      </w:pPr>
      <w:r>
        <w:rPr>
          <w:sz w:val="20"/>
        </w:rPr>
        <w:t>ocorrência de fato imprevisível ou, se previsível, de consequências incalculáveis, posterior à data da apresentação da proposta e da formalização da ata de regi</w:t>
      </w:r>
      <w:r>
        <w:rPr>
          <w:sz w:val="20"/>
        </w:rPr>
        <w:t>stro de preços;</w:t>
      </w:r>
    </w:p>
    <w:p w:rsidR="00872B91" w:rsidRDefault="00077D71">
      <w:pPr>
        <w:pStyle w:val="PargrafodaLista"/>
        <w:numPr>
          <w:ilvl w:val="2"/>
          <w:numId w:val="14"/>
        </w:numPr>
        <w:tabs>
          <w:tab w:val="left" w:pos="1379"/>
        </w:tabs>
        <w:spacing w:line="229" w:lineRule="exact"/>
        <w:ind w:left="1379" w:hanging="244"/>
        <w:jc w:val="both"/>
        <w:rPr>
          <w:sz w:val="20"/>
        </w:rPr>
      </w:pPr>
      <w:r>
        <w:rPr>
          <w:sz w:val="20"/>
        </w:rPr>
        <w:t>demonstração</w:t>
      </w:r>
      <w:r>
        <w:rPr>
          <w:spacing w:val="-9"/>
          <w:sz w:val="20"/>
        </w:rPr>
        <w:t xml:space="preserve"> </w:t>
      </w:r>
      <w:r>
        <w:rPr>
          <w:sz w:val="20"/>
        </w:rPr>
        <w:t>dos</w:t>
      </w:r>
      <w:r>
        <w:rPr>
          <w:spacing w:val="-6"/>
          <w:sz w:val="20"/>
        </w:rPr>
        <w:t xml:space="preserve"> </w:t>
      </w:r>
      <w:r>
        <w:rPr>
          <w:sz w:val="20"/>
        </w:rPr>
        <w:t>impactos</w:t>
      </w:r>
      <w:r>
        <w:rPr>
          <w:spacing w:val="-7"/>
          <w:sz w:val="20"/>
        </w:rPr>
        <w:t xml:space="preserve"> </w:t>
      </w:r>
      <w:r>
        <w:rPr>
          <w:sz w:val="20"/>
        </w:rPr>
        <w:t>diretos</w:t>
      </w:r>
      <w:r>
        <w:rPr>
          <w:spacing w:val="-5"/>
          <w:sz w:val="20"/>
        </w:rPr>
        <w:t xml:space="preserve"> </w:t>
      </w:r>
      <w:r>
        <w:rPr>
          <w:sz w:val="20"/>
        </w:rPr>
        <w:t>e</w:t>
      </w:r>
      <w:r>
        <w:rPr>
          <w:spacing w:val="-7"/>
          <w:sz w:val="20"/>
        </w:rPr>
        <w:t xml:space="preserve"> </w:t>
      </w:r>
      <w:r>
        <w:rPr>
          <w:sz w:val="20"/>
        </w:rPr>
        <w:t>indiretos</w:t>
      </w:r>
      <w:r>
        <w:rPr>
          <w:spacing w:val="-7"/>
          <w:sz w:val="20"/>
        </w:rPr>
        <w:t xml:space="preserve"> </w:t>
      </w:r>
      <w:r>
        <w:rPr>
          <w:sz w:val="20"/>
        </w:rPr>
        <w:t>da</w:t>
      </w:r>
      <w:r>
        <w:rPr>
          <w:spacing w:val="-7"/>
          <w:sz w:val="20"/>
        </w:rPr>
        <w:t xml:space="preserve"> </w:t>
      </w:r>
      <w:r>
        <w:rPr>
          <w:sz w:val="20"/>
        </w:rPr>
        <w:t>alteração</w:t>
      </w:r>
      <w:r>
        <w:rPr>
          <w:spacing w:val="-6"/>
          <w:sz w:val="20"/>
        </w:rPr>
        <w:t xml:space="preserve"> </w:t>
      </w:r>
      <w:r>
        <w:rPr>
          <w:sz w:val="20"/>
        </w:rPr>
        <w:t>no</w:t>
      </w:r>
      <w:r>
        <w:rPr>
          <w:spacing w:val="-1"/>
          <w:sz w:val="20"/>
        </w:rPr>
        <w:t xml:space="preserve"> </w:t>
      </w:r>
      <w:r>
        <w:rPr>
          <w:sz w:val="20"/>
        </w:rPr>
        <w:t>objeto</w:t>
      </w:r>
      <w:r>
        <w:rPr>
          <w:spacing w:val="-8"/>
          <w:sz w:val="20"/>
        </w:rPr>
        <w:t xml:space="preserve"> </w:t>
      </w:r>
      <w:r>
        <w:rPr>
          <w:sz w:val="20"/>
        </w:rPr>
        <w:t>da</w:t>
      </w:r>
      <w:r>
        <w:rPr>
          <w:spacing w:val="-5"/>
          <w:sz w:val="20"/>
        </w:rPr>
        <w:t xml:space="preserve"> </w:t>
      </w:r>
      <w:r>
        <w:rPr>
          <w:spacing w:val="-2"/>
          <w:sz w:val="20"/>
        </w:rPr>
        <w:t>contratação;</w:t>
      </w:r>
    </w:p>
    <w:p w:rsidR="00872B91" w:rsidRDefault="00077D71">
      <w:pPr>
        <w:pStyle w:val="PargrafodaLista"/>
        <w:numPr>
          <w:ilvl w:val="2"/>
          <w:numId w:val="14"/>
        </w:numPr>
        <w:tabs>
          <w:tab w:val="left" w:pos="1404"/>
        </w:tabs>
        <w:ind w:right="220" w:firstLine="0"/>
        <w:jc w:val="both"/>
        <w:rPr>
          <w:sz w:val="20"/>
        </w:rPr>
      </w:pPr>
      <w:r>
        <w:rPr>
          <w:sz w:val="20"/>
        </w:rPr>
        <w:t>comparativo das características da proposta apresentada pelo fornecedor na licitação em relação à prática de mercado da época, inclusive eventuais percentuais de descontos ofertados à Administração, a fim de se verificar o equilíbrio inicial da avença, com</w:t>
      </w:r>
      <w:r>
        <w:rPr>
          <w:sz w:val="20"/>
        </w:rPr>
        <w:t xml:space="preserve"> a atual situação caracterizadora do desequilíbrio, através de planilha de formação dos preços e o seu comparativo com o praticado no mercado;</w:t>
      </w:r>
    </w:p>
    <w:p w:rsidR="00872B91" w:rsidRDefault="00077D71">
      <w:pPr>
        <w:pStyle w:val="PargrafodaLista"/>
        <w:numPr>
          <w:ilvl w:val="2"/>
          <w:numId w:val="14"/>
        </w:numPr>
        <w:tabs>
          <w:tab w:val="left" w:pos="1388"/>
        </w:tabs>
        <w:spacing w:before="2"/>
        <w:ind w:right="214" w:firstLine="0"/>
        <w:jc w:val="both"/>
        <w:rPr>
          <w:sz w:val="20"/>
        </w:rPr>
      </w:pPr>
      <w:r>
        <w:rPr>
          <w:sz w:val="20"/>
        </w:rPr>
        <w:t>demonstração de que, no cálculo do reequilíbrio, estão sendo consideradas as vantagens oferecidas à Administração</w:t>
      </w:r>
      <w:r>
        <w:rPr>
          <w:sz w:val="20"/>
        </w:rPr>
        <w:t xml:space="preserve"> ao tempo da formalização da ata, como descontos de preços ou outros ajustes;</w:t>
      </w:r>
    </w:p>
    <w:p w:rsidR="00872B91" w:rsidRDefault="00077D71">
      <w:pPr>
        <w:pStyle w:val="PargrafodaLista"/>
        <w:numPr>
          <w:ilvl w:val="2"/>
          <w:numId w:val="14"/>
        </w:numPr>
        <w:tabs>
          <w:tab w:val="left" w:pos="1367"/>
        </w:tabs>
        <w:spacing w:line="228" w:lineRule="exact"/>
        <w:ind w:left="1367" w:hanging="232"/>
        <w:jc w:val="both"/>
        <w:rPr>
          <w:sz w:val="20"/>
        </w:rPr>
      </w:pPr>
      <w:r>
        <w:rPr>
          <w:sz w:val="20"/>
        </w:rPr>
        <w:t>cotações,</w:t>
      </w:r>
      <w:r>
        <w:rPr>
          <w:spacing w:val="-8"/>
          <w:sz w:val="20"/>
        </w:rPr>
        <w:t xml:space="preserve"> </w:t>
      </w:r>
      <w:r>
        <w:rPr>
          <w:sz w:val="20"/>
        </w:rPr>
        <w:t>tabelas</w:t>
      </w:r>
      <w:r>
        <w:rPr>
          <w:spacing w:val="-7"/>
          <w:sz w:val="20"/>
        </w:rPr>
        <w:t xml:space="preserve"> </w:t>
      </w:r>
      <w:r>
        <w:rPr>
          <w:sz w:val="20"/>
        </w:rPr>
        <w:t>e/ou</w:t>
      </w:r>
      <w:r>
        <w:rPr>
          <w:spacing w:val="-7"/>
          <w:sz w:val="20"/>
        </w:rPr>
        <w:t xml:space="preserve"> </w:t>
      </w:r>
      <w:r>
        <w:rPr>
          <w:sz w:val="20"/>
        </w:rPr>
        <w:t>notas</w:t>
      </w:r>
      <w:r>
        <w:rPr>
          <w:spacing w:val="-7"/>
          <w:sz w:val="20"/>
        </w:rPr>
        <w:t xml:space="preserve"> </w:t>
      </w:r>
      <w:r>
        <w:rPr>
          <w:sz w:val="20"/>
        </w:rPr>
        <w:t>fiscais</w:t>
      </w:r>
      <w:r>
        <w:rPr>
          <w:spacing w:val="-6"/>
          <w:sz w:val="20"/>
        </w:rPr>
        <w:t xml:space="preserve"> </w:t>
      </w:r>
      <w:r>
        <w:rPr>
          <w:sz w:val="20"/>
        </w:rPr>
        <w:t>que</w:t>
      </w:r>
      <w:r>
        <w:rPr>
          <w:spacing w:val="-6"/>
          <w:sz w:val="20"/>
        </w:rPr>
        <w:t xml:space="preserve"> </w:t>
      </w:r>
      <w:r>
        <w:rPr>
          <w:sz w:val="20"/>
        </w:rPr>
        <w:t>demonstrem</w:t>
      </w:r>
      <w:r>
        <w:rPr>
          <w:spacing w:val="-4"/>
          <w:sz w:val="20"/>
        </w:rPr>
        <w:t xml:space="preserve"> </w:t>
      </w:r>
      <w:r>
        <w:rPr>
          <w:sz w:val="20"/>
        </w:rPr>
        <w:t>a</w:t>
      </w:r>
      <w:r>
        <w:rPr>
          <w:spacing w:val="-11"/>
          <w:sz w:val="20"/>
        </w:rPr>
        <w:t xml:space="preserve"> </w:t>
      </w:r>
      <w:r>
        <w:rPr>
          <w:sz w:val="20"/>
        </w:rPr>
        <w:t>majoração</w:t>
      </w:r>
      <w:r>
        <w:rPr>
          <w:spacing w:val="-8"/>
          <w:sz w:val="20"/>
        </w:rPr>
        <w:t xml:space="preserve"> </w:t>
      </w:r>
      <w:r>
        <w:rPr>
          <w:sz w:val="20"/>
        </w:rPr>
        <w:t>dos</w:t>
      </w:r>
      <w:r>
        <w:rPr>
          <w:spacing w:val="-7"/>
          <w:sz w:val="20"/>
        </w:rPr>
        <w:t xml:space="preserve"> </w:t>
      </w:r>
      <w:r>
        <w:rPr>
          <w:spacing w:val="-2"/>
          <w:sz w:val="20"/>
        </w:rPr>
        <w:t>insumos.</w:t>
      </w:r>
    </w:p>
    <w:p w:rsidR="00872B91" w:rsidRDefault="00077D71">
      <w:pPr>
        <w:pStyle w:val="PargrafodaLista"/>
        <w:numPr>
          <w:ilvl w:val="1"/>
          <w:numId w:val="14"/>
        </w:numPr>
        <w:tabs>
          <w:tab w:val="left" w:pos="1271"/>
        </w:tabs>
        <w:ind w:right="212" w:firstLine="0"/>
        <w:jc w:val="both"/>
        <w:rPr>
          <w:sz w:val="20"/>
        </w:rPr>
      </w:pPr>
      <w:r>
        <w:rPr>
          <w:noProof/>
        </w:rPr>
        <w:drawing>
          <wp:anchor distT="0" distB="0" distL="0" distR="0" simplePos="0" relativeHeight="15735808" behindDoc="0" locked="0" layoutInCell="1" allowOverlap="1">
            <wp:simplePos x="0" y="0"/>
            <wp:positionH relativeFrom="page">
              <wp:posOffset>5220334</wp:posOffset>
            </wp:positionH>
            <wp:positionV relativeFrom="paragraph">
              <wp:posOffset>1177483</wp:posOffset>
            </wp:positionV>
            <wp:extent cx="73510" cy="109833"/>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73510" cy="109833"/>
                    </a:xfrm>
                    <a:prstGeom prst="rect">
                      <a:avLst/>
                    </a:prstGeom>
                  </pic:spPr>
                </pic:pic>
              </a:graphicData>
            </a:graphic>
          </wp:anchor>
        </w:drawing>
      </w:r>
      <w:r>
        <w:rPr>
          <w:sz w:val="20"/>
        </w:rPr>
        <w:t>Caso não seja demonstrada a existência de fato superveniente, que torne insubsistente o preço regist</w:t>
      </w:r>
      <w:r>
        <w:rPr>
          <w:sz w:val="20"/>
        </w:rPr>
        <w:t>rado,</w:t>
      </w:r>
      <w:r>
        <w:rPr>
          <w:spacing w:val="-1"/>
          <w:sz w:val="20"/>
        </w:rPr>
        <w:t xml:space="preserve"> </w:t>
      </w:r>
      <w:r>
        <w:rPr>
          <w:sz w:val="20"/>
        </w:rPr>
        <w:t>o pedido</w:t>
      </w:r>
      <w:r>
        <w:rPr>
          <w:spacing w:val="-1"/>
          <w:sz w:val="20"/>
        </w:rPr>
        <w:t xml:space="preserve"> </w:t>
      </w:r>
      <w:r>
        <w:rPr>
          <w:sz w:val="20"/>
        </w:rPr>
        <w:t>será</w:t>
      </w:r>
      <w:r>
        <w:rPr>
          <w:spacing w:val="-1"/>
          <w:sz w:val="20"/>
        </w:rPr>
        <w:t xml:space="preserve"> </w:t>
      </w:r>
      <w:r>
        <w:rPr>
          <w:sz w:val="20"/>
        </w:rPr>
        <w:t xml:space="preserve">indeferido pelo </w:t>
      </w:r>
      <w:r>
        <w:rPr>
          <w:rFonts w:ascii="Arial" w:hAnsi="Arial"/>
          <w:b/>
          <w:sz w:val="20"/>
        </w:rPr>
        <w:t>GERENCIADOR</w:t>
      </w:r>
      <w:r>
        <w:rPr>
          <w:sz w:val="20"/>
        </w:rPr>
        <w:t>,</w:t>
      </w:r>
      <w:r>
        <w:rPr>
          <w:spacing w:val="-1"/>
          <w:sz w:val="20"/>
        </w:rPr>
        <w:t xml:space="preserve"> </w:t>
      </w:r>
      <w:r>
        <w:rPr>
          <w:sz w:val="20"/>
        </w:rPr>
        <w:t>ficando</w:t>
      </w:r>
      <w:r>
        <w:rPr>
          <w:spacing w:val="-2"/>
          <w:sz w:val="20"/>
        </w:rPr>
        <w:t xml:space="preserve"> </w:t>
      </w:r>
      <w:r>
        <w:rPr>
          <w:sz w:val="20"/>
        </w:rPr>
        <w:t xml:space="preserve">o </w:t>
      </w:r>
      <w:r>
        <w:rPr>
          <w:rFonts w:ascii="Arial" w:hAnsi="Arial"/>
          <w:b/>
          <w:sz w:val="20"/>
        </w:rPr>
        <w:t>DETENTOR DA ATA</w:t>
      </w:r>
      <w:r>
        <w:rPr>
          <w:rFonts w:ascii="Arial" w:hAnsi="Arial"/>
          <w:b/>
          <w:spacing w:val="-3"/>
          <w:sz w:val="20"/>
        </w:rPr>
        <w:t xml:space="preserve"> </w:t>
      </w:r>
      <w:r>
        <w:rPr>
          <w:sz w:val="20"/>
        </w:rPr>
        <w:t>obrigado a</w:t>
      </w:r>
      <w:r>
        <w:rPr>
          <w:spacing w:val="-1"/>
          <w:sz w:val="20"/>
        </w:rPr>
        <w:t xml:space="preserve"> </w:t>
      </w:r>
      <w:r>
        <w:rPr>
          <w:sz w:val="20"/>
        </w:rPr>
        <w:t>cumprir as obrigações contidas nesta Ata, sob pena de cancelamento do seu registro, nos termos do art. 25, da Instrução Normativa nº. 20, de 2023, sem prejuízo das sançõe</w:t>
      </w:r>
      <w:r>
        <w:rPr>
          <w:sz w:val="20"/>
        </w:rPr>
        <w:t xml:space="preserve">s previstas na Lei nº. 14.133, de 2021, e no </w:t>
      </w:r>
      <w:r>
        <w:rPr>
          <w:spacing w:val="-2"/>
          <w:sz w:val="20"/>
        </w:rPr>
        <w:t>edital.</w:t>
      </w:r>
    </w:p>
    <w:p w:rsidR="00872B91" w:rsidRDefault="00872B91">
      <w:pPr>
        <w:jc w:val="both"/>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3888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939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PargrafodaLista"/>
        <w:numPr>
          <w:ilvl w:val="1"/>
          <w:numId w:val="14"/>
        </w:numPr>
        <w:tabs>
          <w:tab w:val="left" w:pos="1271"/>
        </w:tabs>
        <w:spacing w:before="1"/>
        <w:ind w:right="211" w:firstLine="0"/>
        <w:jc w:val="both"/>
        <w:rPr>
          <w:sz w:val="20"/>
        </w:rPr>
      </w:pPr>
      <w:r>
        <w:rPr>
          <w:rFonts w:ascii="Arial" w:hAnsi="Arial"/>
          <w:b/>
          <w:sz w:val="20"/>
        </w:rPr>
        <w:t xml:space="preserve">A Comissão para análise de reajuste e verificação do rompimento do equilíbrio econômico- financeiro dos contratos firmados pelo SEMAE </w:t>
      </w:r>
      <w:r>
        <w:rPr>
          <w:sz w:val="20"/>
        </w:rPr>
        <w:t>decidirá sobre o pedido de revisão</w:t>
      </w:r>
      <w:r>
        <w:rPr>
          <w:spacing w:val="-2"/>
          <w:sz w:val="20"/>
        </w:rPr>
        <w:t xml:space="preserve"> </w:t>
      </w:r>
      <w:r>
        <w:rPr>
          <w:sz w:val="20"/>
        </w:rPr>
        <w:t>no prazo</w:t>
      </w:r>
      <w:r>
        <w:rPr>
          <w:spacing w:val="-2"/>
          <w:sz w:val="20"/>
        </w:rPr>
        <w:t xml:space="preserve"> </w:t>
      </w:r>
      <w:r>
        <w:rPr>
          <w:sz w:val="20"/>
        </w:rPr>
        <w:t>máxi</w:t>
      </w:r>
      <w:r>
        <w:rPr>
          <w:sz w:val="20"/>
        </w:rPr>
        <w:t>mo</w:t>
      </w:r>
      <w:r>
        <w:rPr>
          <w:spacing w:val="-2"/>
          <w:sz w:val="20"/>
        </w:rPr>
        <w:t xml:space="preserve"> </w:t>
      </w:r>
      <w:r>
        <w:rPr>
          <w:sz w:val="20"/>
        </w:rPr>
        <w:t xml:space="preserve">de 30 (trinta) dias, a contar da data de conclusão da instrução do requerimento, não podendo o </w:t>
      </w:r>
      <w:r>
        <w:rPr>
          <w:rFonts w:ascii="Arial" w:hAnsi="Arial"/>
          <w:b/>
          <w:sz w:val="20"/>
        </w:rPr>
        <w:t>DETENTOR DA ATA</w:t>
      </w:r>
      <w:r>
        <w:rPr>
          <w:sz w:val="20"/>
        </w:rPr>
        <w:t xml:space="preserve">, durante esse período, interromper a execução do objeto, salvo mediante expressa autorização do </w:t>
      </w:r>
      <w:r>
        <w:rPr>
          <w:rFonts w:ascii="Arial" w:hAnsi="Arial"/>
          <w:b/>
          <w:sz w:val="20"/>
        </w:rPr>
        <w:t>GERENCIADOR</w:t>
      </w:r>
      <w:r>
        <w:rPr>
          <w:sz w:val="20"/>
        </w:rPr>
        <w:t>, sob pena de aplicação das sanções</w:t>
      </w:r>
      <w:r>
        <w:rPr>
          <w:sz w:val="20"/>
        </w:rPr>
        <w:t xml:space="preserve"> previstas na Lei nº. 14.133, de 2021, e no edital.</w:t>
      </w:r>
    </w:p>
    <w:p w:rsidR="00872B91" w:rsidRDefault="00077D71">
      <w:pPr>
        <w:pStyle w:val="PargrafodaLista"/>
        <w:numPr>
          <w:ilvl w:val="1"/>
          <w:numId w:val="14"/>
        </w:numPr>
        <w:tabs>
          <w:tab w:val="left" w:pos="1271"/>
        </w:tabs>
        <w:ind w:right="215" w:firstLine="0"/>
        <w:jc w:val="both"/>
        <w:rPr>
          <w:sz w:val="20"/>
        </w:rPr>
      </w:pPr>
      <w:r>
        <w:rPr>
          <w:sz w:val="20"/>
        </w:rPr>
        <w:t xml:space="preserve">Havendo cancelamento do registro do </w:t>
      </w:r>
      <w:r>
        <w:rPr>
          <w:rFonts w:ascii="Arial" w:hAnsi="Arial"/>
          <w:b/>
          <w:sz w:val="20"/>
        </w:rPr>
        <w:t>DETENTOR DA ATA</w:t>
      </w:r>
      <w:r>
        <w:rPr>
          <w:sz w:val="20"/>
        </w:rPr>
        <w:t xml:space="preserve">, nos termos da cláusula 7.7, o </w:t>
      </w:r>
      <w:r>
        <w:rPr>
          <w:rFonts w:ascii="Arial" w:hAnsi="Arial"/>
          <w:b/>
          <w:sz w:val="20"/>
        </w:rPr>
        <w:t xml:space="preserve">GERENCIADOR </w:t>
      </w:r>
      <w:r>
        <w:rPr>
          <w:sz w:val="20"/>
        </w:rPr>
        <w:t>deverá convocar os fornecedores do cadastro de reserva, se existente, na ordem de classificação, para verificar se aceitam manter seus preços registrados, observado o disposto no § 3º, do art. 12, da Instrução Normativa nº. 20, de 2023.</w:t>
      </w:r>
    </w:p>
    <w:p w:rsidR="00872B91" w:rsidRDefault="00077D71">
      <w:pPr>
        <w:pStyle w:val="PargrafodaLista"/>
        <w:numPr>
          <w:ilvl w:val="1"/>
          <w:numId w:val="14"/>
        </w:numPr>
        <w:tabs>
          <w:tab w:val="left" w:pos="1415"/>
        </w:tabs>
        <w:ind w:right="222" w:firstLine="0"/>
        <w:jc w:val="both"/>
        <w:rPr>
          <w:sz w:val="20"/>
        </w:rPr>
      </w:pPr>
      <w:r>
        <w:rPr>
          <w:sz w:val="20"/>
        </w:rPr>
        <w:t>Qualquer revisão no</w:t>
      </w:r>
      <w:r>
        <w:rPr>
          <w:sz w:val="20"/>
        </w:rPr>
        <w:t>s preços registrados deve ser formalizada mediante termo aditivo e requer a apresentação</w:t>
      </w:r>
      <w:r>
        <w:rPr>
          <w:spacing w:val="-2"/>
          <w:sz w:val="20"/>
        </w:rPr>
        <w:t xml:space="preserve"> </w:t>
      </w:r>
      <w:r>
        <w:rPr>
          <w:sz w:val="20"/>
        </w:rPr>
        <w:t>de</w:t>
      </w:r>
      <w:r>
        <w:rPr>
          <w:spacing w:val="-4"/>
          <w:sz w:val="20"/>
        </w:rPr>
        <w:t xml:space="preserve"> </w:t>
      </w:r>
      <w:r>
        <w:rPr>
          <w:sz w:val="20"/>
        </w:rPr>
        <w:t>nova</w:t>
      </w:r>
      <w:r>
        <w:rPr>
          <w:spacing w:val="-3"/>
          <w:sz w:val="20"/>
        </w:rPr>
        <w:t xml:space="preserve"> </w:t>
      </w:r>
      <w:r>
        <w:rPr>
          <w:sz w:val="20"/>
        </w:rPr>
        <w:t>proposta</w:t>
      </w:r>
      <w:r>
        <w:rPr>
          <w:spacing w:val="-4"/>
          <w:sz w:val="20"/>
        </w:rPr>
        <w:t xml:space="preserve"> </w:t>
      </w:r>
      <w:r>
        <w:rPr>
          <w:sz w:val="20"/>
        </w:rPr>
        <w:t>de</w:t>
      </w:r>
      <w:r>
        <w:rPr>
          <w:spacing w:val="-1"/>
          <w:sz w:val="20"/>
        </w:rPr>
        <w:t xml:space="preserve"> </w:t>
      </w:r>
      <w:r>
        <w:rPr>
          <w:sz w:val="20"/>
        </w:rPr>
        <w:t>preço</w:t>
      </w:r>
      <w:r>
        <w:rPr>
          <w:spacing w:val="-1"/>
          <w:sz w:val="20"/>
        </w:rPr>
        <w:t xml:space="preserve"> </w:t>
      </w:r>
      <w:r>
        <w:rPr>
          <w:sz w:val="20"/>
        </w:rPr>
        <w:t>e/ou</w:t>
      </w:r>
      <w:r>
        <w:rPr>
          <w:spacing w:val="-1"/>
          <w:sz w:val="20"/>
        </w:rPr>
        <w:t xml:space="preserve"> </w:t>
      </w:r>
      <w:r>
        <w:rPr>
          <w:sz w:val="20"/>
        </w:rPr>
        <w:t>nova</w:t>
      </w:r>
      <w:r>
        <w:rPr>
          <w:spacing w:val="-1"/>
          <w:sz w:val="20"/>
        </w:rPr>
        <w:t xml:space="preserve"> </w:t>
      </w:r>
      <w:r>
        <w:rPr>
          <w:sz w:val="20"/>
        </w:rPr>
        <w:t>planilha</w:t>
      </w:r>
      <w:r>
        <w:rPr>
          <w:spacing w:val="-1"/>
          <w:sz w:val="20"/>
        </w:rPr>
        <w:t xml:space="preserve"> </w:t>
      </w:r>
      <w:r>
        <w:rPr>
          <w:sz w:val="20"/>
        </w:rPr>
        <w:t>de</w:t>
      </w:r>
      <w:r>
        <w:rPr>
          <w:spacing w:val="-4"/>
          <w:sz w:val="20"/>
        </w:rPr>
        <w:t xml:space="preserve"> </w:t>
      </w:r>
      <w:r>
        <w:rPr>
          <w:sz w:val="20"/>
        </w:rPr>
        <w:t>custos</w:t>
      </w:r>
      <w:r>
        <w:rPr>
          <w:spacing w:val="-2"/>
          <w:sz w:val="20"/>
        </w:rPr>
        <w:t xml:space="preserve"> </w:t>
      </w:r>
      <w:r>
        <w:rPr>
          <w:sz w:val="20"/>
        </w:rPr>
        <w:t>e</w:t>
      </w:r>
      <w:r>
        <w:rPr>
          <w:spacing w:val="-4"/>
          <w:sz w:val="20"/>
        </w:rPr>
        <w:t xml:space="preserve"> </w:t>
      </w:r>
      <w:r>
        <w:rPr>
          <w:sz w:val="20"/>
        </w:rPr>
        <w:t>formação</w:t>
      </w:r>
      <w:r>
        <w:rPr>
          <w:spacing w:val="-3"/>
          <w:sz w:val="20"/>
        </w:rPr>
        <w:t xml:space="preserve"> </w:t>
      </w:r>
      <w:r>
        <w:rPr>
          <w:sz w:val="20"/>
        </w:rPr>
        <w:t>de</w:t>
      </w:r>
      <w:r>
        <w:rPr>
          <w:spacing w:val="-1"/>
          <w:sz w:val="20"/>
        </w:rPr>
        <w:t xml:space="preserve"> </w:t>
      </w:r>
      <w:r>
        <w:rPr>
          <w:sz w:val="20"/>
        </w:rPr>
        <w:t>preço,</w:t>
      </w:r>
      <w:r>
        <w:rPr>
          <w:spacing w:val="-3"/>
          <w:sz w:val="20"/>
        </w:rPr>
        <w:t xml:space="preserve"> </w:t>
      </w:r>
      <w:r>
        <w:rPr>
          <w:sz w:val="20"/>
        </w:rPr>
        <w:t>conforme</w:t>
      </w:r>
      <w:r>
        <w:rPr>
          <w:spacing w:val="-3"/>
          <w:sz w:val="20"/>
        </w:rPr>
        <w:t xml:space="preserve"> </w:t>
      </w:r>
      <w:r>
        <w:rPr>
          <w:sz w:val="20"/>
        </w:rPr>
        <w:t>o</w:t>
      </w:r>
      <w:r>
        <w:rPr>
          <w:spacing w:val="-4"/>
          <w:sz w:val="20"/>
        </w:rPr>
        <w:t xml:space="preserve"> </w:t>
      </w:r>
      <w:r>
        <w:rPr>
          <w:sz w:val="20"/>
        </w:rPr>
        <w:t>caso.</w:t>
      </w:r>
    </w:p>
    <w:p w:rsidR="00872B91" w:rsidRDefault="00077D71">
      <w:pPr>
        <w:pStyle w:val="Corpodetexto"/>
        <w:spacing w:before="3"/>
        <w:ind w:left="0"/>
        <w:rPr>
          <w:sz w:val="19"/>
        </w:rPr>
      </w:pPr>
      <w:r>
        <w:rPr>
          <w:noProof/>
        </w:rPr>
        <mc:AlternateContent>
          <mc:Choice Requires="wps">
            <w:drawing>
              <wp:anchor distT="0" distB="0" distL="0" distR="0" simplePos="0" relativeHeight="487596544" behindDoc="1" locked="0" layoutInCell="1" allowOverlap="1">
                <wp:simplePos x="0" y="0"/>
                <wp:positionH relativeFrom="page">
                  <wp:posOffset>0</wp:posOffset>
                </wp:positionH>
                <wp:positionV relativeFrom="paragraph">
                  <wp:posOffset>155972</wp:posOffset>
                </wp:positionV>
                <wp:extent cx="5781675" cy="23431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1675" cy="234315"/>
                        </a:xfrm>
                        <a:prstGeom prst="rect">
                          <a:avLst/>
                        </a:prstGeom>
                        <a:solidFill>
                          <a:srgbClr val="335F8E"/>
                        </a:solidFill>
                      </wps:spPr>
                      <wps:txbx>
                        <w:txbxContent>
                          <w:p w:rsidR="00872B91" w:rsidRDefault="00077D71">
                            <w:pPr>
                              <w:spacing w:before="71"/>
                              <w:ind w:left="655"/>
                              <w:rPr>
                                <w:rFonts w:ascii="Arial" w:hAnsi="Arial"/>
                                <w:b/>
                                <w:color w:val="000000"/>
                                <w:sz w:val="20"/>
                              </w:rPr>
                            </w:pPr>
                            <w:r>
                              <w:rPr>
                                <w:rFonts w:ascii="Arial" w:hAnsi="Arial"/>
                                <w:b/>
                                <w:color w:val="FFFFFF"/>
                                <w:sz w:val="20"/>
                              </w:rPr>
                              <w:t>8.</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5"/>
                                <w:sz w:val="20"/>
                              </w:rPr>
                              <w:t xml:space="preserve"> </w:t>
                            </w:r>
                            <w:r>
                              <w:rPr>
                                <w:rFonts w:ascii="Arial" w:hAnsi="Arial"/>
                                <w:b/>
                                <w:color w:val="FFFFFF"/>
                                <w:sz w:val="20"/>
                              </w:rPr>
                              <w:t>CONTRATAÇÕES</w:t>
                            </w:r>
                            <w:r>
                              <w:rPr>
                                <w:rFonts w:ascii="Arial" w:hAnsi="Arial"/>
                                <w:b/>
                                <w:color w:val="FFFFFF"/>
                                <w:spacing w:val="-4"/>
                                <w:sz w:val="20"/>
                              </w:rPr>
                              <w:t xml:space="preserve"> </w:t>
                            </w:r>
                            <w:r>
                              <w:rPr>
                                <w:rFonts w:ascii="Arial" w:hAnsi="Arial"/>
                                <w:b/>
                                <w:color w:val="FFFFFF"/>
                                <w:sz w:val="20"/>
                              </w:rPr>
                              <w:t>DECORRENTES</w:t>
                            </w:r>
                            <w:r>
                              <w:rPr>
                                <w:rFonts w:ascii="Arial" w:hAnsi="Arial"/>
                                <w:b/>
                                <w:color w:val="FFFFFF"/>
                                <w:spacing w:val="-7"/>
                                <w:sz w:val="20"/>
                              </w:rPr>
                              <w:t xml:space="preserve"> </w:t>
                            </w:r>
                            <w:r>
                              <w:rPr>
                                <w:rFonts w:ascii="Arial" w:hAnsi="Arial"/>
                                <w:b/>
                                <w:color w:val="FFFFFF"/>
                                <w:sz w:val="20"/>
                              </w:rPr>
                              <w:t>DA</w:t>
                            </w:r>
                            <w:r>
                              <w:rPr>
                                <w:rFonts w:ascii="Arial" w:hAnsi="Arial"/>
                                <w:b/>
                                <w:color w:val="FFFFFF"/>
                                <w:spacing w:val="-6"/>
                                <w:sz w:val="20"/>
                              </w:rPr>
                              <w:t xml:space="preserve"> </w:t>
                            </w:r>
                            <w:r>
                              <w:rPr>
                                <w:rFonts w:ascii="Arial" w:hAnsi="Arial"/>
                                <w:b/>
                                <w:color w:val="FFFFFF"/>
                                <w:sz w:val="20"/>
                              </w:rPr>
                              <w:t>ATA</w:t>
                            </w:r>
                            <w:r>
                              <w:rPr>
                                <w:rFonts w:ascii="Arial" w:hAnsi="Arial"/>
                                <w:b/>
                                <w:color w:val="FFFFFF"/>
                                <w:spacing w:val="-9"/>
                                <w:sz w:val="20"/>
                              </w:rPr>
                              <w:t xml:space="preserve"> </w:t>
                            </w:r>
                            <w:r>
                              <w:rPr>
                                <w:rFonts w:ascii="Arial" w:hAnsi="Arial"/>
                                <w:b/>
                                <w:color w:val="FFFFFF"/>
                                <w:sz w:val="20"/>
                              </w:rPr>
                              <w:t>DE</w:t>
                            </w:r>
                            <w:r>
                              <w:rPr>
                                <w:rFonts w:ascii="Arial" w:hAnsi="Arial"/>
                                <w:b/>
                                <w:color w:val="FFFFFF"/>
                                <w:spacing w:val="-6"/>
                                <w:sz w:val="20"/>
                              </w:rPr>
                              <w:t xml:space="preserve"> </w:t>
                            </w:r>
                            <w:r>
                              <w:rPr>
                                <w:rFonts w:ascii="Arial" w:hAnsi="Arial"/>
                                <w:b/>
                                <w:color w:val="FFFFFF"/>
                                <w:sz w:val="20"/>
                              </w:rPr>
                              <w:t>REGISTRO</w:t>
                            </w:r>
                            <w:r>
                              <w:rPr>
                                <w:rFonts w:ascii="Arial" w:hAnsi="Arial"/>
                                <w:b/>
                                <w:color w:val="FFFFFF"/>
                                <w:spacing w:val="-6"/>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w:t>
                            </w:r>
                          </w:p>
                        </w:txbxContent>
                      </wps:txbx>
                      <wps:bodyPr wrap="square" lIns="0" tIns="0" rIns="0" bIns="0" rtlCol="0">
                        <a:noAutofit/>
                      </wps:bodyPr>
                    </wps:wsp>
                  </a:graphicData>
                </a:graphic>
              </wp:anchor>
            </w:drawing>
          </mc:Choice>
          <mc:Fallback>
            <w:pict>
              <v:shape id="Textbox 23" o:spid="_x0000_s1034" type="#_x0000_t202" style="position:absolute;margin-left:0;margin-top:12.3pt;width:455.25pt;height:18.45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" fillcolor="#335f8e" stroked="f">
                <v:textbox inset="0,0,0,0">
                  <w:txbxContent>
                    <w:p w:rsidR="00872B91" w:rsidRDefault="00077D71">
                      <w:pPr>
                        <w:spacing w:before="71"/>
                        <w:ind w:left="655"/>
                        <w:rPr>
                          <w:rFonts w:ascii="Arial" w:hAnsi="Arial"/>
                          <w:b/>
                          <w:color w:val="000000"/>
                          <w:sz w:val="20"/>
                        </w:rPr>
                      </w:pPr>
                      <w:r>
                        <w:rPr>
                          <w:rFonts w:ascii="Arial" w:hAnsi="Arial"/>
                          <w:b/>
                          <w:color w:val="FFFFFF"/>
                          <w:sz w:val="20"/>
                        </w:rPr>
                        <w:t>8.</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5"/>
                          <w:sz w:val="20"/>
                        </w:rPr>
                        <w:t xml:space="preserve"> </w:t>
                      </w:r>
                      <w:r>
                        <w:rPr>
                          <w:rFonts w:ascii="Arial" w:hAnsi="Arial"/>
                          <w:b/>
                          <w:color w:val="FFFFFF"/>
                          <w:sz w:val="20"/>
                        </w:rPr>
                        <w:t>CONTRATAÇÕES</w:t>
                      </w:r>
                      <w:r>
                        <w:rPr>
                          <w:rFonts w:ascii="Arial" w:hAnsi="Arial"/>
                          <w:b/>
                          <w:color w:val="FFFFFF"/>
                          <w:spacing w:val="-4"/>
                          <w:sz w:val="20"/>
                        </w:rPr>
                        <w:t xml:space="preserve"> </w:t>
                      </w:r>
                      <w:r>
                        <w:rPr>
                          <w:rFonts w:ascii="Arial" w:hAnsi="Arial"/>
                          <w:b/>
                          <w:color w:val="FFFFFF"/>
                          <w:sz w:val="20"/>
                        </w:rPr>
                        <w:t>DECORRENTES</w:t>
                      </w:r>
                      <w:r>
                        <w:rPr>
                          <w:rFonts w:ascii="Arial" w:hAnsi="Arial"/>
                          <w:b/>
                          <w:color w:val="FFFFFF"/>
                          <w:spacing w:val="-7"/>
                          <w:sz w:val="20"/>
                        </w:rPr>
                        <w:t xml:space="preserve"> </w:t>
                      </w:r>
                      <w:r>
                        <w:rPr>
                          <w:rFonts w:ascii="Arial" w:hAnsi="Arial"/>
                          <w:b/>
                          <w:color w:val="FFFFFF"/>
                          <w:sz w:val="20"/>
                        </w:rPr>
                        <w:t>DA</w:t>
                      </w:r>
                      <w:r>
                        <w:rPr>
                          <w:rFonts w:ascii="Arial" w:hAnsi="Arial"/>
                          <w:b/>
                          <w:color w:val="FFFFFF"/>
                          <w:spacing w:val="-6"/>
                          <w:sz w:val="20"/>
                        </w:rPr>
                        <w:t xml:space="preserve"> </w:t>
                      </w:r>
                      <w:r>
                        <w:rPr>
                          <w:rFonts w:ascii="Arial" w:hAnsi="Arial"/>
                          <w:b/>
                          <w:color w:val="FFFFFF"/>
                          <w:sz w:val="20"/>
                        </w:rPr>
                        <w:t>ATA</w:t>
                      </w:r>
                      <w:r>
                        <w:rPr>
                          <w:rFonts w:ascii="Arial" w:hAnsi="Arial"/>
                          <w:b/>
                          <w:color w:val="FFFFFF"/>
                          <w:spacing w:val="-9"/>
                          <w:sz w:val="20"/>
                        </w:rPr>
                        <w:t xml:space="preserve"> </w:t>
                      </w:r>
                      <w:r>
                        <w:rPr>
                          <w:rFonts w:ascii="Arial" w:hAnsi="Arial"/>
                          <w:b/>
                          <w:color w:val="FFFFFF"/>
                          <w:sz w:val="20"/>
                        </w:rPr>
                        <w:t>DE</w:t>
                      </w:r>
                      <w:r>
                        <w:rPr>
                          <w:rFonts w:ascii="Arial" w:hAnsi="Arial"/>
                          <w:b/>
                          <w:color w:val="FFFFFF"/>
                          <w:spacing w:val="-6"/>
                          <w:sz w:val="20"/>
                        </w:rPr>
                        <w:t xml:space="preserve"> </w:t>
                      </w:r>
                      <w:r>
                        <w:rPr>
                          <w:rFonts w:ascii="Arial" w:hAnsi="Arial"/>
                          <w:b/>
                          <w:color w:val="FFFFFF"/>
                          <w:sz w:val="20"/>
                        </w:rPr>
                        <w:t>REGISTRO</w:t>
                      </w:r>
                      <w:r>
                        <w:rPr>
                          <w:rFonts w:ascii="Arial" w:hAnsi="Arial"/>
                          <w:b/>
                          <w:color w:val="FFFFFF"/>
                          <w:spacing w:val="-6"/>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w:t>
                      </w:r>
                    </w:p>
                  </w:txbxContent>
                </v:textbox>
                <w10:wrap type="topAndBottom" anchorx="page"/>
              </v:shape>
            </w:pict>
          </mc:Fallback>
        </mc:AlternateContent>
      </w:r>
    </w:p>
    <w:p w:rsidR="00872B91" w:rsidRDefault="00077D71">
      <w:pPr>
        <w:pStyle w:val="PargrafodaLista"/>
        <w:numPr>
          <w:ilvl w:val="1"/>
          <w:numId w:val="13"/>
        </w:numPr>
        <w:tabs>
          <w:tab w:val="left" w:pos="1271"/>
        </w:tabs>
        <w:ind w:right="227" w:firstLine="0"/>
        <w:jc w:val="both"/>
        <w:rPr>
          <w:sz w:val="20"/>
        </w:rPr>
      </w:pPr>
      <w:r>
        <w:rPr>
          <w:sz w:val="20"/>
        </w:rPr>
        <w:t xml:space="preserve">A </w:t>
      </w:r>
      <w:r>
        <w:rPr>
          <w:rFonts w:ascii="Arial" w:hAnsi="Arial"/>
          <w:b/>
          <w:sz w:val="20"/>
        </w:rPr>
        <w:t xml:space="preserve">DETENTORA DA ATA </w:t>
      </w:r>
      <w:r>
        <w:rPr>
          <w:sz w:val="20"/>
        </w:rPr>
        <w:t>está obrigada a celebrar as contratações que dela poderão advir, observadas as condições estabelecidas no Edital, em seus anexos e nesta Ata.</w:t>
      </w:r>
    </w:p>
    <w:p w:rsidR="00872B91" w:rsidRDefault="00077D71">
      <w:pPr>
        <w:pStyle w:val="PargrafodaLista"/>
        <w:numPr>
          <w:ilvl w:val="1"/>
          <w:numId w:val="13"/>
        </w:numPr>
        <w:tabs>
          <w:tab w:val="left" w:pos="1271"/>
        </w:tabs>
        <w:spacing w:before="1"/>
        <w:ind w:right="215" w:firstLine="0"/>
        <w:jc w:val="both"/>
        <w:rPr>
          <w:sz w:val="20"/>
        </w:rPr>
      </w:pPr>
      <w:r>
        <w:rPr>
          <w:sz w:val="20"/>
        </w:rPr>
        <w:t>As contratações decorrentes desta Ata de Registro de Preços serão formalizadas mediante a assinat</w:t>
      </w:r>
      <w:r>
        <w:rPr>
          <w:sz w:val="20"/>
        </w:rPr>
        <w:t>ura na Autorização de Fornecimento, conforme modelo constante do Anexo IV do Edital, respeitado o prazo de vigência da Ata.</w:t>
      </w:r>
    </w:p>
    <w:p w:rsidR="00872B91" w:rsidRDefault="00077D71">
      <w:pPr>
        <w:pStyle w:val="PargrafodaLista"/>
        <w:numPr>
          <w:ilvl w:val="1"/>
          <w:numId w:val="13"/>
        </w:numPr>
        <w:tabs>
          <w:tab w:val="left" w:pos="1271"/>
        </w:tabs>
        <w:ind w:right="219" w:firstLine="0"/>
        <w:jc w:val="both"/>
        <w:rPr>
          <w:sz w:val="20"/>
        </w:rPr>
      </w:pPr>
      <w:r>
        <w:rPr>
          <w:sz w:val="20"/>
        </w:rPr>
        <w:t>A autorização de fornecimento será remetida à adjudicatária via correio eletrônico, a qual deverá</w:t>
      </w:r>
      <w:r>
        <w:rPr>
          <w:spacing w:val="40"/>
          <w:sz w:val="20"/>
        </w:rPr>
        <w:t xml:space="preserve"> </w:t>
      </w:r>
      <w:r>
        <w:rPr>
          <w:sz w:val="20"/>
        </w:rPr>
        <w:t>devolver a assinada em até 48 (qua</w:t>
      </w:r>
      <w:r>
        <w:rPr>
          <w:sz w:val="20"/>
        </w:rPr>
        <w:t>renta e oito) horas, sob pena de decair o direito à contratação.</w:t>
      </w:r>
    </w:p>
    <w:p w:rsidR="00872B91" w:rsidRDefault="00077D71">
      <w:pPr>
        <w:pStyle w:val="PargrafodaLista"/>
        <w:numPr>
          <w:ilvl w:val="1"/>
          <w:numId w:val="13"/>
        </w:numPr>
        <w:tabs>
          <w:tab w:val="left" w:pos="1271"/>
        </w:tabs>
        <w:ind w:right="217" w:firstLine="0"/>
        <w:jc w:val="both"/>
        <w:rPr>
          <w:sz w:val="20"/>
        </w:rPr>
      </w:pPr>
      <w:r>
        <w:rPr>
          <w:sz w:val="20"/>
        </w:rPr>
        <w:t xml:space="preserve">O prazo para assinatura do documento poderá ser prorrogado uma única vez, por igual período, mediante solicitação da </w:t>
      </w:r>
      <w:r>
        <w:rPr>
          <w:rFonts w:ascii="Arial" w:hAnsi="Arial"/>
          <w:b/>
          <w:sz w:val="20"/>
        </w:rPr>
        <w:t xml:space="preserve">DETENTORA DA ATA </w:t>
      </w:r>
      <w:r>
        <w:rPr>
          <w:sz w:val="20"/>
        </w:rPr>
        <w:t>antes do decurso do prazo assinalado e desde que ocorra m</w:t>
      </w:r>
      <w:r>
        <w:rPr>
          <w:sz w:val="20"/>
        </w:rPr>
        <w:t>otivo justo, aceito pela Administração.</w:t>
      </w:r>
    </w:p>
    <w:p w:rsidR="00872B91" w:rsidRDefault="00077D71">
      <w:pPr>
        <w:pStyle w:val="PargrafodaLista"/>
        <w:numPr>
          <w:ilvl w:val="1"/>
          <w:numId w:val="13"/>
        </w:numPr>
        <w:tabs>
          <w:tab w:val="left" w:pos="1271"/>
        </w:tabs>
        <w:ind w:right="215" w:firstLine="0"/>
        <w:jc w:val="both"/>
        <w:rPr>
          <w:sz w:val="20"/>
        </w:rPr>
      </w:pPr>
      <w:r>
        <w:rPr>
          <w:sz w:val="20"/>
        </w:rPr>
        <w:t xml:space="preserve">A recusa injustificada da </w:t>
      </w:r>
      <w:r>
        <w:rPr>
          <w:rFonts w:ascii="Arial" w:hAnsi="Arial"/>
          <w:b/>
          <w:sz w:val="20"/>
        </w:rPr>
        <w:t xml:space="preserve">DETENTORA DA ATA </w:t>
      </w:r>
      <w:r>
        <w:rPr>
          <w:sz w:val="20"/>
        </w:rPr>
        <w:t>em assinar a Autorização de Fornecimento no prazo assinalado enseja o cancelamento da Ata e a aplicação das penalidades previstas no Edital.</w:t>
      </w:r>
    </w:p>
    <w:p w:rsidR="00872B91" w:rsidRDefault="00077D71">
      <w:pPr>
        <w:pStyle w:val="PargrafodaLista"/>
        <w:numPr>
          <w:ilvl w:val="1"/>
          <w:numId w:val="13"/>
        </w:numPr>
        <w:tabs>
          <w:tab w:val="left" w:pos="1271"/>
        </w:tabs>
        <w:ind w:right="216" w:firstLine="0"/>
        <w:jc w:val="both"/>
        <w:rPr>
          <w:sz w:val="20"/>
        </w:rPr>
      </w:pPr>
      <w:r>
        <w:rPr>
          <w:sz w:val="20"/>
        </w:rPr>
        <w:t xml:space="preserve">Por ocasião da convocação para assinatura do Contrato, a entidade deverá consultar a regularidade da </w:t>
      </w:r>
      <w:r>
        <w:rPr>
          <w:rFonts w:ascii="Arial" w:hAnsi="Arial"/>
          <w:b/>
          <w:sz w:val="20"/>
        </w:rPr>
        <w:t>DETENTORA</w:t>
      </w:r>
      <w:r>
        <w:rPr>
          <w:rFonts w:ascii="Arial" w:hAnsi="Arial"/>
          <w:b/>
          <w:spacing w:val="-3"/>
          <w:sz w:val="20"/>
        </w:rPr>
        <w:t xml:space="preserve"> </w:t>
      </w:r>
      <w:r>
        <w:rPr>
          <w:rFonts w:ascii="Arial" w:hAnsi="Arial"/>
          <w:b/>
          <w:sz w:val="20"/>
        </w:rPr>
        <w:t xml:space="preserve">DA ATA </w:t>
      </w:r>
      <w:r>
        <w:rPr>
          <w:sz w:val="20"/>
        </w:rPr>
        <w:t>perante o Cadastro Nacional de Empresas Inidôneas e Suspensas (Ceis), o Cadastro Nacional de Empresas Punidas (Cnep), o Cadastro da Autarq</w:t>
      </w:r>
      <w:r>
        <w:rPr>
          <w:sz w:val="20"/>
        </w:rPr>
        <w:t>uia e, ainda, o Cadastro de empresas punidas pelo TCE/SP, bem como verificar a validade dos documentos de habitação fiscal, social e trabalhista apresentados na licitação, por meio de consulta aos sítios eletrônicos oficiais, certificando nos autos a regul</w:t>
      </w:r>
      <w:r>
        <w:rPr>
          <w:sz w:val="20"/>
        </w:rPr>
        <w:t>aridade e anexando os documentos obtidos.</w:t>
      </w:r>
    </w:p>
    <w:p w:rsidR="00872B91" w:rsidRDefault="00077D71">
      <w:pPr>
        <w:pStyle w:val="PargrafodaLista"/>
        <w:numPr>
          <w:ilvl w:val="2"/>
          <w:numId w:val="13"/>
        </w:numPr>
        <w:tabs>
          <w:tab w:val="left" w:pos="1700"/>
        </w:tabs>
        <w:ind w:right="215" w:firstLine="0"/>
        <w:jc w:val="both"/>
        <w:rPr>
          <w:sz w:val="20"/>
        </w:rPr>
      </w:pPr>
      <w:r>
        <w:rPr>
          <w:sz w:val="20"/>
        </w:rPr>
        <w:t xml:space="preserve">Se não for possível atualizar os documentos por meio eletrônico, a </w:t>
      </w:r>
      <w:r>
        <w:rPr>
          <w:rFonts w:ascii="Arial" w:hAnsi="Arial"/>
          <w:b/>
          <w:sz w:val="20"/>
        </w:rPr>
        <w:t xml:space="preserve">DETENTORA DA ATA </w:t>
      </w:r>
      <w:r>
        <w:rPr>
          <w:sz w:val="20"/>
        </w:rPr>
        <w:t>será notificada para, no prazo de 02 (dois) dias úteis, comprovar a sua situação de regularidade, mediante a apresentação das resp</w:t>
      </w:r>
      <w:r>
        <w:rPr>
          <w:sz w:val="20"/>
        </w:rPr>
        <w:t>ectivas certidões vigentes, sob pena de decair do direito à contratação e haver o cancelamento da Ata.</w:t>
      </w:r>
    </w:p>
    <w:p w:rsidR="00872B91" w:rsidRDefault="00077D71">
      <w:pPr>
        <w:pStyle w:val="PargrafodaLista"/>
        <w:numPr>
          <w:ilvl w:val="1"/>
          <w:numId w:val="13"/>
        </w:numPr>
        <w:tabs>
          <w:tab w:val="left" w:pos="1271"/>
        </w:tabs>
        <w:ind w:right="220" w:firstLine="0"/>
        <w:jc w:val="both"/>
        <w:rPr>
          <w:sz w:val="20"/>
        </w:rPr>
      </w:pPr>
      <w:r>
        <w:rPr>
          <w:sz w:val="20"/>
        </w:rPr>
        <w:t xml:space="preserve">Nas hipóteses das cláusulas 8.5 e 8.6, o </w:t>
      </w:r>
      <w:r>
        <w:rPr>
          <w:rFonts w:ascii="Arial" w:hAnsi="Arial"/>
          <w:b/>
          <w:sz w:val="20"/>
        </w:rPr>
        <w:t xml:space="preserve">GESTOR </w:t>
      </w:r>
      <w:r>
        <w:rPr>
          <w:sz w:val="20"/>
        </w:rPr>
        <w:t>poderá convocar os integrantes do cadastro de reserva, se houver, observado o disposto no art. 12, da Ins</w:t>
      </w:r>
      <w:r>
        <w:rPr>
          <w:sz w:val="20"/>
        </w:rPr>
        <w:t>trução Normativa nº. 20, de 2023.</w:t>
      </w:r>
    </w:p>
    <w:p w:rsidR="00872B91" w:rsidRDefault="00077D71">
      <w:pPr>
        <w:pStyle w:val="Corpodetexto"/>
        <w:spacing w:before="2"/>
        <w:ind w:left="0"/>
        <w:rPr>
          <w:sz w:val="19"/>
        </w:rPr>
      </w:pPr>
      <w:r>
        <w:rPr>
          <w:noProof/>
        </w:rPr>
        <mc:AlternateContent>
          <mc:Choice Requires="wps">
            <w:drawing>
              <wp:anchor distT="0" distB="0" distL="0" distR="0" simplePos="0" relativeHeight="487597056" behindDoc="1" locked="0" layoutInCell="1" allowOverlap="1">
                <wp:simplePos x="0" y="0"/>
                <wp:positionH relativeFrom="page">
                  <wp:posOffset>0</wp:posOffset>
                </wp:positionH>
                <wp:positionV relativeFrom="paragraph">
                  <wp:posOffset>155872</wp:posOffset>
                </wp:positionV>
                <wp:extent cx="4500245" cy="23431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00245" cy="234315"/>
                        </a:xfrm>
                        <a:prstGeom prst="rect">
                          <a:avLst/>
                        </a:prstGeom>
                        <a:solidFill>
                          <a:srgbClr val="335F8E"/>
                        </a:solidFill>
                      </wps:spPr>
                      <wps:txbx>
                        <w:txbxContent>
                          <w:p w:rsidR="00872B91" w:rsidRDefault="00077D71">
                            <w:pPr>
                              <w:spacing w:before="73"/>
                              <w:ind w:left="655"/>
                              <w:rPr>
                                <w:rFonts w:ascii="Arial" w:hAnsi="Arial"/>
                                <w:b/>
                                <w:color w:val="000000"/>
                                <w:sz w:val="20"/>
                              </w:rPr>
                            </w:pPr>
                            <w:r>
                              <w:rPr>
                                <w:rFonts w:ascii="Arial" w:hAnsi="Arial"/>
                                <w:b/>
                                <w:color w:val="FFFFFF"/>
                                <w:sz w:val="20"/>
                              </w:rPr>
                              <w:t>9.</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6"/>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6"/>
                                <w:sz w:val="20"/>
                              </w:rPr>
                              <w:t xml:space="preserve"> </w:t>
                            </w:r>
                            <w:r>
                              <w:rPr>
                                <w:rFonts w:ascii="Arial" w:hAnsi="Arial"/>
                                <w:b/>
                                <w:color w:val="FFFFFF"/>
                                <w:sz w:val="20"/>
                              </w:rPr>
                              <w:t>GERENCIADOR</w:t>
                            </w:r>
                            <w:r>
                              <w:rPr>
                                <w:rFonts w:ascii="Arial" w:hAnsi="Arial"/>
                                <w:b/>
                                <w:color w:val="FFFFFF"/>
                                <w:spacing w:val="-4"/>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pacing w:val="-5"/>
                                <w:sz w:val="20"/>
                              </w:rPr>
                              <w:t>ATA</w:t>
                            </w:r>
                          </w:p>
                        </w:txbxContent>
                      </wps:txbx>
                      <wps:bodyPr wrap="square" lIns="0" tIns="0" rIns="0" bIns="0" rtlCol="0">
                        <a:noAutofit/>
                      </wps:bodyPr>
                    </wps:wsp>
                  </a:graphicData>
                </a:graphic>
              </wp:anchor>
            </w:drawing>
          </mc:Choice>
          <mc:Fallback>
            <w:pict>
              <v:shape id="Textbox 24" o:spid="_x0000_s1035" type="#_x0000_t202" style="position:absolute;margin-left:0;margin-top:12.25pt;width:354.35pt;height:18.4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" fillcolor="#335f8e" stroked="f">
                <v:textbox inset="0,0,0,0">
                  <w:txbxContent>
                    <w:p w:rsidR="00872B91" w:rsidRDefault="00077D71">
                      <w:pPr>
                        <w:spacing w:before="73"/>
                        <w:ind w:left="655"/>
                        <w:rPr>
                          <w:rFonts w:ascii="Arial" w:hAnsi="Arial"/>
                          <w:b/>
                          <w:color w:val="000000"/>
                          <w:sz w:val="20"/>
                        </w:rPr>
                      </w:pPr>
                      <w:r>
                        <w:rPr>
                          <w:rFonts w:ascii="Arial" w:hAnsi="Arial"/>
                          <w:b/>
                          <w:color w:val="FFFFFF"/>
                          <w:sz w:val="20"/>
                        </w:rPr>
                        <w:t>9.</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6"/>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6"/>
                          <w:sz w:val="20"/>
                        </w:rPr>
                        <w:t xml:space="preserve"> </w:t>
                      </w:r>
                      <w:r>
                        <w:rPr>
                          <w:rFonts w:ascii="Arial" w:hAnsi="Arial"/>
                          <w:b/>
                          <w:color w:val="FFFFFF"/>
                          <w:sz w:val="20"/>
                        </w:rPr>
                        <w:t>GERENCIADOR</w:t>
                      </w:r>
                      <w:r>
                        <w:rPr>
                          <w:rFonts w:ascii="Arial" w:hAnsi="Arial"/>
                          <w:b/>
                          <w:color w:val="FFFFFF"/>
                          <w:spacing w:val="-4"/>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pacing w:val="-5"/>
                          <w:sz w:val="20"/>
                        </w:rPr>
                        <w:t>ATA</w:t>
                      </w:r>
                    </w:p>
                  </w:txbxContent>
                </v:textbox>
                <w10:wrap type="topAndBottom" anchorx="page"/>
              </v:shape>
            </w:pict>
          </mc:Fallback>
        </mc:AlternateContent>
      </w:r>
    </w:p>
    <w:p w:rsidR="00872B91" w:rsidRDefault="00077D71">
      <w:pPr>
        <w:pStyle w:val="PargrafodaLista"/>
        <w:numPr>
          <w:ilvl w:val="1"/>
          <w:numId w:val="12"/>
        </w:numPr>
        <w:tabs>
          <w:tab w:val="left" w:pos="1271"/>
        </w:tabs>
        <w:ind w:left="1271" w:hanging="422"/>
        <w:jc w:val="both"/>
        <w:rPr>
          <w:sz w:val="20"/>
        </w:rPr>
      </w:pPr>
      <w:r>
        <w:rPr>
          <w:sz w:val="20"/>
        </w:rPr>
        <w:t>Caberá</w:t>
      </w:r>
      <w:r>
        <w:rPr>
          <w:spacing w:val="-4"/>
          <w:sz w:val="20"/>
        </w:rPr>
        <w:t xml:space="preserve"> </w:t>
      </w:r>
      <w:r>
        <w:rPr>
          <w:sz w:val="20"/>
        </w:rPr>
        <w:t>ao</w:t>
      </w:r>
      <w:r>
        <w:rPr>
          <w:spacing w:val="-6"/>
          <w:sz w:val="20"/>
        </w:rPr>
        <w:t xml:space="preserve"> </w:t>
      </w:r>
      <w:r>
        <w:rPr>
          <w:rFonts w:ascii="Arial" w:hAnsi="Arial"/>
          <w:b/>
          <w:sz w:val="20"/>
        </w:rPr>
        <w:t>GESTOR</w:t>
      </w:r>
      <w:r>
        <w:rPr>
          <w:rFonts w:ascii="Arial" w:hAnsi="Arial"/>
          <w:b/>
          <w:spacing w:val="-5"/>
          <w:sz w:val="20"/>
        </w:rPr>
        <w:t xml:space="preserve"> </w:t>
      </w:r>
      <w:r>
        <w:rPr>
          <w:sz w:val="20"/>
        </w:rPr>
        <w:t>e</w:t>
      </w:r>
      <w:r>
        <w:rPr>
          <w:spacing w:val="-5"/>
          <w:sz w:val="20"/>
        </w:rPr>
        <w:t xml:space="preserve"> </w:t>
      </w:r>
      <w:r>
        <w:rPr>
          <w:rFonts w:ascii="Arial" w:hAnsi="Arial"/>
          <w:b/>
          <w:sz w:val="20"/>
        </w:rPr>
        <w:t>FISCAL</w:t>
      </w:r>
      <w:r>
        <w:rPr>
          <w:rFonts w:ascii="Arial" w:hAnsi="Arial"/>
          <w:b/>
          <w:spacing w:val="-2"/>
          <w:sz w:val="20"/>
        </w:rPr>
        <w:t xml:space="preserve"> </w:t>
      </w:r>
      <w:r>
        <w:rPr>
          <w:sz w:val="20"/>
        </w:rPr>
        <w:t>da</w:t>
      </w:r>
      <w:r>
        <w:rPr>
          <w:spacing w:val="-4"/>
          <w:sz w:val="20"/>
        </w:rPr>
        <w:t xml:space="preserve"> </w:t>
      </w:r>
      <w:r>
        <w:rPr>
          <w:sz w:val="20"/>
        </w:rPr>
        <w:t>ATA</w:t>
      </w:r>
      <w:r>
        <w:rPr>
          <w:spacing w:val="-6"/>
          <w:sz w:val="20"/>
        </w:rPr>
        <w:t xml:space="preserve"> </w:t>
      </w:r>
      <w:r>
        <w:rPr>
          <w:sz w:val="20"/>
        </w:rPr>
        <w:t>de</w:t>
      </w:r>
      <w:r>
        <w:rPr>
          <w:spacing w:val="-5"/>
          <w:sz w:val="20"/>
        </w:rPr>
        <w:t xml:space="preserve"> </w:t>
      </w:r>
      <w:r>
        <w:rPr>
          <w:sz w:val="20"/>
        </w:rPr>
        <w:t>Registro</w:t>
      </w:r>
      <w:r>
        <w:rPr>
          <w:spacing w:val="-5"/>
          <w:sz w:val="20"/>
        </w:rPr>
        <w:t xml:space="preserve"> </w:t>
      </w:r>
      <w:r>
        <w:rPr>
          <w:sz w:val="20"/>
        </w:rPr>
        <w:t>de</w:t>
      </w:r>
      <w:r>
        <w:rPr>
          <w:spacing w:val="-6"/>
          <w:sz w:val="20"/>
        </w:rPr>
        <w:t xml:space="preserve"> </w:t>
      </w:r>
      <w:r>
        <w:rPr>
          <w:spacing w:val="-2"/>
          <w:sz w:val="20"/>
        </w:rPr>
        <w:t>Preços:</w:t>
      </w:r>
    </w:p>
    <w:p w:rsidR="00872B91" w:rsidRDefault="00077D71">
      <w:pPr>
        <w:pStyle w:val="PargrafodaLista"/>
        <w:numPr>
          <w:ilvl w:val="2"/>
          <w:numId w:val="12"/>
        </w:numPr>
        <w:tabs>
          <w:tab w:val="left" w:pos="1700"/>
        </w:tabs>
        <w:ind w:left="1700" w:hanging="565"/>
        <w:rPr>
          <w:sz w:val="20"/>
        </w:rPr>
      </w:pPr>
      <w:r>
        <w:rPr>
          <w:sz w:val="20"/>
        </w:rPr>
        <w:t>Assinar,</w:t>
      </w:r>
      <w:r>
        <w:rPr>
          <w:spacing w:val="-5"/>
          <w:sz w:val="20"/>
        </w:rPr>
        <w:t xml:space="preserve"> </w:t>
      </w:r>
      <w:r>
        <w:rPr>
          <w:sz w:val="20"/>
        </w:rPr>
        <w:t>gerenciar</w:t>
      </w:r>
      <w:r>
        <w:rPr>
          <w:spacing w:val="-6"/>
          <w:sz w:val="20"/>
        </w:rPr>
        <w:t xml:space="preserve"> </w:t>
      </w:r>
      <w:r>
        <w:rPr>
          <w:sz w:val="20"/>
        </w:rPr>
        <w:t>e</w:t>
      </w:r>
      <w:r>
        <w:rPr>
          <w:spacing w:val="-5"/>
          <w:sz w:val="20"/>
        </w:rPr>
        <w:t xml:space="preserve"> </w:t>
      </w:r>
      <w:r>
        <w:rPr>
          <w:sz w:val="20"/>
        </w:rPr>
        <w:t>fiscalizar</w:t>
      </w:r>
      <w:r>
        <w:rPr>
          <w:spacing w:val="-6"/>
          <w:sz w:val="20"/>
        </w:rPr>
        <w:t xml:space="preserve"> </w:t>
      </w:r>
      <w:r>
        <w:rPr>
          <w:sz w:val="20"/>
        </w:rPr>
        <w:t>a</w:t>
      </w:r>
      <w:r>
        <w:rPr>
          <w:spacing w:val="-6"/>
          <w:sz w:val="20"/>
        </w:rPr>
        <w:t xml:space="preserve"> </w:t>
      </w:r>
      <w:r>
        <w:rPr>
          <w:sz w:val="20"/>
        </w:rPr>
        <w:t>Ata</w:t>
      </w:r>
      <w:r>
        <w:rPr>
          <w:spacing w:val="-8"/>
          <w:sz w:val="20"/>
        </w:rPr>
        <w:t xml:space="preserve"> </w:t>
      </w:r>
      <w:r>
        <w:rPr>
          <w:sz w:val="20"/>
        </w:rPr>
        <w:t>de</w:t>
      </w:r>
      <w:r>
        <w:rPr>
          <w:spacing w:val="-6"/>
          <w:sz w:val="20"/>
        </w:rPr>
        <w:t xml:space="preserve"> </w:t>
      </w:r>
      <w:r>
        <w:rPr>
          <w:sz w:val="20"/>
        </w:rPr>
        <w:t>Registro</w:t>
      </w:r>
      <w:r>
        <w:rPr>
          <w:spacing w:val="-5"/>
          <w:sz w:val="20"/>
        </w:rPr>
        <w:t xml:space="preserve"> </w:t>
      </w:r>
      <w:r>
        <w:rPr>
          <w:sz w:val="20"/>
        </w:rPr>
        <w:t>de</w:t>
      </w:r>
      <w:r>
        <w:rPr>
          <w:spacing w:val="-5"/>
          <w:sz w:val="20"/>
        </w:rPr>
        <w:t xml:space="preserve"> </w:t>
      </w:r>
      <w:r>
        <w:rPr>
          <w:spacing w:val="-2"/>
          <w:sz w:val="20"/>
        </w:rPr>
        <w:t>Preços;</w:t>
      </w:r>
    </w:p>
    <w:p w:rsidR="00872B91" w:rsidRDefault="00077D71">
      <w:pPr>
        <w:pStyle w:val="PargrafodaLista"/>
        <w:numPr>
          <w:ilvl w:val="2"/>
          <w:numId w:val="12"/>
        </w:numPr>
        <w:tabs>
          <w:tab w:val="left" w:pos="1700"/>
        </w:tabs>
        <w:ind w:left="1700" w:hanging="565"/>
        <w:rPr>
          <w:sz w:val="20"/>
        </w:rPr>
      </w:pPr>
      <w:r>
        <w:rPr>
          <w:sz w:val="20"/>
        </w:rPr>
        <w:t>Divulgar</w:t>
      </w:r>
      <w:r>
        <w:rPr>
          <w:spacing w:val="-6"/>
          <w:sz w:val="20"/>
        </w:rPr>
        <w:t xml:space="preserve"> </w:t>
      </w:r>
      <w:r>
        <w:rPr>
          <w:sz w:val="20"/>
        </w:rPr>
        <w:t>a</w:t>
      </w:r>
      <w:r>
        <w:rPr>
          <w:spacing w:val="-4"/>
          <w:sz w:val="20"/>
        </w:rPr>
        <w:t xml:space="preserve"> </w:t>
      </w:r>
      <w:r>
        <w:rPr>
          <w:sz w:val="20"/>
        </w:rPr>
        <w:t>Ata</w:t>
      </w:r>
      <w:r>
        <w:rPr>
          <w:spacing w:val="-5"/>
          <w:sz w:val="20"/>
        </w:rPr>
        <w:t xml:space="preserve"> </w:t>
      </w:r>
      <w:r>
        <w:rPr>
          <w:sz w:val="20"/>
        </w:rPr>
        <w:t>e</w:t>
      </w:r>
      <w:r>
        <w:rPr>
          <w:spacing w:val="-7"/>
          <w:sz w:val="20"/>
        </w:rPr>
        <w:t xml:space="preserve"> </w:t>
      </w:r>
      <w:r>
        <w:rPr>
          <w:sz w:val="20"/>
        </w:rPr>
        <w:t>suas</w:t>
      </w:r>
      <w:r>
        <w:rPr>
          <w:spacing w:val="-3"/>
          <w:sz w:val="20"/>
        </w:rPr>
        <w:t xml:space="preserve"> </w:t>
      </w:r>
      <w:r>
        <w:rPr>
          <w:sz w:val="20"/>
        </w:rPr>
        <w:t>eventuais</w:t>
      </w:r>
      <w:r>
        <w:rPr>
          <w:spacing w:val="-6"/>
          <w:sz w:val="20"/>
        </w:rPr>
        <w:t xml:space="preserve"> </w:t>
      </w:r>
      <w:r>
        <w:rPr>
          <w:sz w:val="20"/>
        </w:rPr>
        <w:t>alterações,</w:t>
      </w:r>
      <w:r>
        <w:rPr>
          <w:spacing w:val="-6"/>
          <w:sz w:val="20"/>
        </w:rPr>
        <w:t xml:space="preserve"> </w:t>
      </w:r>
      <w:r>
        <w:rPr>
          <w:sz w:val="20"/>
        </w:rPr>
        <w:t>durante</w:t>
      </w:r>
      <w:r>
        <w:rPr>
          <w:spacing w:val="-6"/>
          <w:sz w:val="20"/>
        </w:rPr>
        <w:t xml:space="preserve"> </w:t>
      </w:r>
      <w:r>
        <w:rPr>
          <w:sz w:val="20"/>
        </w:rPr>
        <w:t>toda</w:t>
      </w:r>
      <w:r>
        <w:rPr>
          <w:spacing w:val="-7"/>
          <w:sz w:val="20"/>
        </w:rPr>
        <w:t xml:space="preserve"> </w:t>
      </w:r>
      <w:r>
        <w:rPr>
          <w:sz w:val="20"/>
        </w:rPr>
        <w:t>a</w:t>
      </w:r>
      <w:r>
        <w:rPr>
          <w:spacing w:val="-7"/>
          <w:sz w:val="20"/>
        </w:rPr>
        <w:t xml:space="preserve"> </w:t>
      </w:r>
      <w:r>
        <w:rPr>
          <w:sz w:val="20"/>
        </w:rPr>
        <w:t>sua</w:t>
      </w:r>
      <w:r>
        <w:rPr>
          <w:spacing w:val="-5"/>
          <w:sz w:val="20"/>
        </w:rPr>
        <w:t xml:space="preserve"> </w:t>
      </w:r>
      <w:r>
        <w:rPr>
          <w:spacing w:val="-2"/>
          <w:sz w:val="20"/>
        </w:rPr>
        <w:t>vigência;</w:t>
      </w:r>
    </w:p>
    <w:p w:rsidR="00872B91" w:rsidRDefault="00077D71">
      <w:pPr>
        <w:pStyle w:val="PargrafodaLista"/>
        <w:numPr>
          <w:ilvl w:val="2"/>
          <w:numId w:val="12"/>
        </w:numPr>
        <w:tabs>
          <w:tab w:val="left" w:pos="1700"/>
        </w:tabs>
        <w:spacing w:before="1"/>
        <w:ind w:left="1700" w:hanging="565"/>
        <w:rPr>
          <w:sz w:val="20"/>
        </w:rPr>
      </w:pPr>
      <w:r>
        <w:rPr>
          <w:sz w:val="20"/>
        </w:rPr>
        <w:t>Observar</w:t>
      </w:r>
      <w:r>
        <w:rPr>
          <w:spacing w:val="-10"/>
          <w:sz w:val="20"/>
        </w:rPr>
        <w:t xml:space="preserve"> </w:t>
      </w:r>
      <w:r>
        <w:rPr>
          <w:sz w:val="20"/>
        </w:rPr>
        <w:t>os</w:t>
      </w:r>
      <w:r>
        <w:rPr>
          <w:spacing w:val="-9"/>
          <w:sz w:val="20"/>
        </w:rPr>
        <w:t xml:space="preserve"> </w:t>
      </w:r>
      <w:r>
        <w:rPr>
          <w:sz w:val="20"/>
        </w:rPr>
        <w:t>quantitativos</w:t>
      </w:r>
      <w:r>
        <w:rPr>
          <w:spacing w:val="-8"/>
          <w:sz w:val="20"/>
        </w:rPr>
        <w:t xml:space="preserve"> </w:t>
      </w:r>
      <w:r>
        <w:rPr>
          <w:sz w:val="20"/>
        </w:rPr>
        <w:t>e</w:t>
      </w:r>
      <w:r>
        <w:rPr>
          <w:spacing w:val="-8"/>
          <w:sz w:val="20"/>
        </w:rPr>
        <w:t xml:space="preserve"> </w:t>
      </w:r>
      <w:r>
        <w:rPr>
          <w:sz w:val="20"/>
        </w:rPr>
        <w:t>limites</w:t>
      </w:r>
      <w:r>
        <w:rPr>
          <w:spacing w:val="-8"/>
          <w:sz w:val="20"/>
        </w:rPr>
        <w:t xml:space="preserve"> </w:t>
      </w:r>
      <w:r>
        <w:rPr>
          <w:sz w:val="20"/>
        </w:rPr>
        <w:t>estabelecidos</w:t>
      </w:r>
      <w:r>
        <w:rPr>
          <w:spacing w:val="-7"/>
          <w:sz w:val="20"/>
        </w:rPr>
        <w:t xml:space="preserve"> </w:t>
      </w:r>
      <w:r>
        <w:rPr>
          <w:sz w:val="20"/>
        </w:rPr>
        <w:t>para</w:t>
      </w:r>
      <w:r>
        <w:rPr>
          <w:spacing w:val="-8"/>
          <w:sz w:val="20"/>
        </w:rPr>
        <w:t xml:space="preserve"> </w:t>
      </w:r>
      <w:r>
        <w:rPr>
          <w:spacing w:val="-4"/>
          <w:sz w:val="20"/>
        </w:rPr>
        <w:t>ata;</w:t>
      </w:r>
    </w:p>
    <w:p w:rsidR="00872B91" w:rsidRDefault="00077D71">
      <w:pPr>
        <w:pStyle w:val="PargrafodaLista"/>
        <w:numPr>
          <w:ilvl w:val="2"/>
          <w:numId w:val="12"/>
        </w:numPr>
        <w:tabs>
          <w:tab w:val="left" w:pos="1700"/>
        </w:tabs>
        <w:spacing w:before="1" w:line="229" w:lineRule="exact"/>
        <w:ind w:left="1700" w:hanging="565"/>
        <w:rPr>
          <w:sz w:val="20"/>
        </w:rPr>
      </w:pPr>
      <w:r>
        <w:rPr>
          <w:sz w:val="20"/>
        </w:rPr>
        <w:t>Conduzir</w:t>
      </w:r>
      <w:r>
        <w:rPr>
          <w:spacing w:val="-7"/>
          <w:sz w:val="20"/>
        </w:rPr>
        <w:t xml:space="preserve"> </w:t>
      </w:r>
      <w:r>
        <w:rPr>
          <w:sz w:val="20"/>
        </w:rPr>
        <w:t>as</w:t>
      </w:r>
      <w:r>
        <w:rPr>
          <w:spacing w:val="-6"/>
          <w:sz w:val="20"/>
        </w:rPr>
        <w:t xml:space="preserve"> </w:t>
      </w:r>
      <w:r>
        <w:rPr>
          <w:sz w:val="20"/>
        </w:rPr>
        <w:t>alterações</w:t>
      </w:r>
      <w:r>
        <w:rPr>
          <w:spacing w:val="-7"/>
          <w:sz w:val="20"/>
        </w:rPr>
        <w:t xml:space="preserve"> </w:t>
      </w:r>
      <w:r>
        <w:rPr>
          <w:sz w:val="20"/>
        </w:rPr>
        <w:t>ou</w:t>
      </w:r>
      <w:r>
        <w:rPr>
          <w:spacing w:val="-7"/>
          <w:sz w:val="20"/>
        </w:rPr>
        <w:t xml:space="preserve"> </w:t>
      </w:r>
      <w:r>
        <w:rPr>
          <w:sz w:val="20"/>
        </w:rPr>
        <w:t>as</w:t>
      </w:r>
      <w:r>
        <w:rPr>
          <w:spacing w:val="-6"/>
          <w:sz w:val="20"/>
        </w:rPr>
        <w:t xml:space="preserve"> </w:t>
      </w:r>
      <w:r>
        <w:rPr>
          <w:sz w:val="20"/>
        </w:rPr>
        <w:t>atualizações</w:t>
      </w:r>
      <w:r>
        <w:rPr>
          <w:spacing w:val="-7"/>
          <w:sz w:val="20"/>
        </w:rPr>
        <w:t xml:space="preserve"> </w:t>
      </w:r>
      <w:r>
        <w:rPr>
          <w:sz w:val="20"/>
        </w:rPr>
        <w:t>dos</w:t>
      </w:r>
      <w:r>
        <w:rPr>
          <w:spacing w:val="-6"/>
          <w:sz w:val="20"/>
        </w:rPr>
        <w:t xml:space="preserve"> </w:t>
      </w:r>
      <w:r>
        <w:rPr>
          <w:sz w:val="20"/>
        </w:rPr>
        <w:t>preços</w:t>
      </w:r>
      <w:r>
        <w:rPr>
          <w:spacing w:val="-7"/>
          <w:sz w:val="20"/>
        </w:rPr>
        <w:t xml:space="preserve"> </w:t>
      </w:r>
      <w:r>
        <w:rPr>
          <w:spacing w:val="-2"/>
          <w:sz w:val="20"/>
        </w:rPr>
        <w:t>registrados;</w:t>
      </w:r>
    </w:p>
    <w:p w:rsidR="00872B91" w:rsidRDefault="00077D71">
      <w:pPr>
        <w:pStyle w:val="PargrafodaLista"/>
        <w:numPr>
          <w:ilvl w:val="2"/>
          <w:numId w:val="12"/>
        </w:numPr>
        <w:tabs>
          <w:tab w:val="left" w:pos="1700"/>
        </w:tabs>
        <w:ind w:left="1135" w:right="217" w:firstLine="0"/>
        <w:jc w:val="both"/>
        <w:rPr>
          <w:sz w:val="20"/>
        </w:rPr>
      </w:pPr>
      <w:r>
        <w:rPr>
          <w:sz w:val="20"/>
        </w:rPr>
        <w:t>Aplicar, garantida a ampla defesa e o contraditório, as penalidades decorrentes do descumprimento do pactuado na Ata de Registro de Preços, em relação à sua demanda registrada, ou do descumprimento das obrigações contratuais, em relação às suas próprias co</w:t>
      </w:r>
      <w:r>
        <w:rPr>
          <w:sz w:val="20"/>
        </w:rPr>
        <w:t>ntratações, bem como registrar as ocorrências no Portal Nacional de Contratações Públicas – PNCP;</w:t>
      </w:r>
    </w:p>
    <w:p w:rsidR="00872B91" w:rsidRDefault="00077D71">
      <w:pPr>
        <w:pStyle w:val="PargrafodaLista"/>
        <w:numPr>
          <w:ilvl w:val="2"/>
          <w:numId w:val="12"/>
        </w:numPr>
        <w:tabs>
          <w:tab w:val="left" w:pos="1700"/>
        </w:tabs>
        <w:ind w:left="1700" w:hanging="565"/>
        <w:jc w:val="both"/>
        <w:rPr>
          <w:sz w:val="20"/>
        </w:rPr>
      </w:pPr>
      <w:r>
        <w:rPr>
          <w:noProof/>
        </w:rPr>
        <w:drawing>
          <wp:anchor distT="0" distB="0" distL="0" distR="0" simplePos="0" relativeHeight="15738368" behindDoc="0" locked="0" layoutInCell="1" allowOverlap="1">
            <wp:simplePos x="0" y="0"/>
            <wp:positionH relativeFrom="page">
              <wp:posOffset>5220334</wp:posOffset>
            </wp:positionH>
            <wp:positionV relativeFrom="paragraph">
              <wp:posOffset>738741</wp:posOffset>
            </wp:positionV>
            <wp:extent cx="73510" cy="109833"/>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7" cstate="print"/>
                    <a:stretch>
                      <a:fillRect/>
                    </a:stretch>
                  </pic:blipFill>
                  <pic:spPr>
                    <a:xfrm>
                      <a:off x="0" y="0"/>
                      <a:ext cx="73510" cy="109833"/>
                    </a:xfrm>
                    <a:prstGeom prst="rect">
                      <a:avLst/>
                    </a:prstGeom>
                  </pic:spPr>
                </pic:pic>
              </a:graphicData>
            </a:graphic>
          </wp:anchor>
        </w:drawing>
      </w:r>
      <w:r>
        <w:rPr>
          <w:sz w:val="20"/>
        </w:rPr>
        <w:t>Formalizar</w:t>
      </w:r>
      <w:r>
        <w:rPr>
          <w:spacing w:val="-7"/>
          <w:sz w:val="20"/>
        </w:rPr>
        <w:t xml:space="preserve"> </w:t>
      </w:r>
      <w:r>
        <w:rPr>
          <w:sz w:val="20"/>
        </w:rPr>
        <w:t>a</w:t>
      </w:r>
      <w:r>
        <w:rPr>
          <w:spacing w:val="-5"/>
          <w:sz w:val="20"/>
        </w:rPr>
        <w:t xml:space="preserve"> </w:t>
      </w:r>
      <w:r>
        <w:rPr>
          <w:sz w:val="20"/>
        </w:rPr>
        <w:t>prorrogação</w:t>
      </w:r>
      <w:r>
        <w:rPr>
          <w:spacing w:val="-7"/>
          <w:sz w:val="20"/>
        </w:rPr>
        <w:t xml:space="preserve"> </w:t>
      </w:r>
      <w:r>
        <w:rPr>
          <w:sz w:val="20"/>
        </w:rPr>
        <w:t>do</w:t>
      </w:r>
      <w:r>
        <w:rPr>
          <w:spacing w:val="-6"/>
          <w:sz w:val="20"/>
        </w:rPr>
        <w:t xml:space="preserve"> </w:t>
      </w:r>
      <w:r>
        <w:rPr>
          <w:sz w:val="20"/>
        </w:rPr>
        <w:t>prazo</w:t>
      </w:r>
      <w:r>
        <w:rPr>
          <w:spacing w:val="-7"/>
          <w:sz w:val="20"/>
        </w:rPr>
        <w:t xml:space="preserve"> </w:t>
      </w:r>
      <w:r>
        <w:rPr>
          <w:sz w:val="20"/>
        </w:rPr>
        <w:t>de</w:t>
      </w:r>
      <w:r>
        <w:rPr>
          <w:spacing w:val="-5"/>
          <w:sz w:val="20"/>
        </w:rPr>
        <w:t xml:space="preserve"> </w:t>
      </w:r>
      <w:r>
        <w:rPr>
          <w:sz w:val="20"/>
        </w:rPr>
        <w:t>vigência</w:t>
      </w:r>
      <w:r>
        <w:rPr>
          <w:spacing w:val="-7"/>
          <w:sz w:val="20"/>
        </w:rPr>
        <w:t xml:space="preserve"> </w:t>
      </w:r>
      <w:r>
        <w:rPr>
          <w:sz w:val="20"/>
        </w:rPr>
        <w:t>da</w:t>
      </w:r>
      <w:r>
        <w:rPr>
          <w:spacing w:val="-6"/>
          <w:sz w:val="20"/>
        </w:rPr>
        <w:t xml:space="preserve"> </w:t>
      </w:r>
      <w:r>
        <w:rPr>
          <w:sz w:val="20"/>
        </w:rPr>
        <w:t>Ata,</w:t>
      </w:r>
      <w:r>
        <w:rPr>
          <w:spacing w:val="-5"/>
          <w:sz w:val="20"/>
        </w:rPr>
        <w:t xml:space="preserve"> </w:t>
      </w:r>
      <w:r>
        <w:rPr>
          <w:sz w:val="20"/>
        </w:rPr>
        <w:t>quando</w:t>
      </w:r>
      <w:r>
        <w:rPr>
          <w:spacing w:val="-7"/>
          <w:sz w:val="20"/>
        </w:rPr>
        <w:t xml:space="preserve"> </w:t>
      </w:r>
      <w:r>
        <w:rPr>
          <w:spacing w:val="-2"/>
          <w:sz w:val="20"/>
        </w:rPr>
        <w:t>cabível;</w:t>
      </w:r>
    </w:p>
    <w:p w:rsidR="00872B91" w:rsidRDefault="00872B91">
      <w:pPr>
        <w:jc w:val="both"/>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4092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144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PargrafodaLista"/>
        <w:numPr>
          <w:ilvl w:val="2"/>
          <w:numId w:val="12"/>
        </w:numPr>
        <w:tabs>
          <w:tab w:val="left" w:pos="1700"/>
        </w:tabs>
        <w:spacing w:before="1"/>
        <w:ind w:left="1135" w:right="223" w:firstLine="0"/>
        <w:jc w:val="both"/>
        <w:rPr>
          <w:sz w:val="20"/>
        </w:rPr>
      </w:pPr>
      <w:r>
        <w:rPr>
          <w:sz w:val="20"/>
        </w:rPr>
        <w:t>Convocar os integrantes do Cadastro de Reserva, se houver, em caso de cancelamento parcial ou integral da Ata de Registro de Preços.</w:t>
      </w:r>
    </w:p>
    <w:p w:rsidR="00872B91" w:rsidRDefault="00077D71">
      <w:pPr>
        <w:pStyle w:val="Corpodetexto"/>
        <w:spacing w:before="2"/>
        <w:ind w:left="0"/>
        <w:rPr>
          <w:sz w:val="19"/>
        </w:rPr>
      </w:pPr>
      <w:r>
        <w:rPr>
          <w:noProof/>
        </w:rPr>
        <mc:AlternateContent>
          <mc:Choice Requires="wps">
            <w:drawing>
              <wp:anchor distT="0" distB="0" distL="0" distR="0" simplePos="0" relativeHeight="487599104" behindDoc="1" locked="0" layoutInCell="1" allowOverlap="1">
                <wp:simplePos x="0" y="0"/>
                <wp:positionH relativeFrom="page">
                  <wp:posOffset>0</wp:posOffset>
                </wp:positionH>
                <wp:positionV relativeFrom="paragraph">
                  <wp:posOffset>155861</wp:posOffset>
                </wp:positionV>
                <wp:extent cx="3959860" cy="23431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9860" cy="234315"/>
                        </a:xfrm>
                        <a:prstGeom prst="rect">
                          <a:avLst/>
                        </a:prstGeom>
                        <a:solidFill>
                          <a:srgbClr val="335F8E"/>
                        </a:solidFill>
                      </wps:spPr>
                      <wps:txbx>
                        <w:txbxContent>
                          <w:p w:rsidR="00872B91" w:rsidRDefault="00077D71">
                            <w:pPr>
                              <w:spacing w:before="72"/>
                              <w:ind w:left="655"/>
                              <w:rPr>
                                <w:rFonts w:ascii="Arial" w:hAnsi="Arial"/>
                                <w:b/>
                                <w:color w:val="000000"/>
                                <w:sz w:val="20"/>
                              </w:rPr>
                            </w:pPr>
                            <w:r>
                              <w:rPr>
                                <w:rFonts w:ascii="Arial" w:hAnsi="Arial"/>
                                <w:b/>
                                <w:color w:val="FFFFFF"/>
                                <w:sz w:val="20"/>
                              </w:rPr>
                              <w:t>10.</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3"/>
                                <w:sz w:val="20"/>
                              </w:rPr>
                              <w:t xml:space="preserve"> </w:t>
                            </w:r>
                            <w:r>
                              <w:rPr>
                                <w:rFonts w:ascii="Arial" w:hAnsi="Arial"/>
                                <w:b/>
                                <w:color w:val="FFFFFF"/>
                                <w:sz w:val="20"/>
                              </w:rPr>
                              <w:t>OBRIGAÇÕES</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DETENTORA</w:t>
                            </w:r>
                            <w:r>
                              <w:rPr>
                                <w:rFonts w:ascii="Arial" w:hAnsi="Arial"/>
                                <w:b/>
                                <w:color w:val="FFFFFF"/>
                                <w:spacing w:val="-9"/>
                                <w:sz w:val="20"/>
                              </w:rPr>
                              <w:t xml:space="preserve"> </w:t>
                            </w:r>
                            <w:r>
                              <w:rPr>
                                <w:rFonts w:ascii="Arial" w:hAnsi="Arial"/>
                                <w:b/>
                                <w:color w:val="FFFFFF"/>
                                <w:sz w:val="20"/>
                              </w:rPr>
                              <w:t>DA</w:t>
                            </w:r>
                            <w:r>
                              <w:rPr>
                                <w:rFonts w:ascii="Arial" w:hAnsi="Arial"/>
                                <w:b/>
                                <w:color w:val="FFFFFF"/>
                                <w:spacing w:val="-5"/>
                                <w:sz w:val="20"/>
                              </w:rPr>
                              <w:t xml:space="preserve"> ATA</w:t>
                            </w:r>
                          </w:p>
                        </w:txbxContent>
                      </wps:txbx>
                      <wps:bodyPr wrap="square" lIns="0" tIns="0" rIns="0" bIns="0" rtlCol="0">
                        <a:noAutofit/>
                      </wps:bodyPr>
                    </wps:wsp>
                  </a:graphicData>
                </a:graphic>
              </wp:anchor>
            </w:drawing>
          </mc:Choice>
          <mc:Fallback>
            <w:pict>
              <v:shape id="Textbox 28" o:spid="_x0000_s1036" type="#_x0000_t202" style="position:absolute;margin-left:0;margin-top:12.25pt;width:311.8pt;height:18.4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" fillcolor="#335f8e" stroked="f">
                <v:textbox inset="0,0,0,0">
                  <w:txbxContent>
                    <w:p w:rsidR="00872B91" w:rsidRDefault="00077D71">
                      <w:pPr>
                        <w:spacing w:before="72"/>
                        <w:ind w:left="655"/>
                        <w:rPr>
                          <w:rFonts w:ascii="Arial" w:hAnsi="Arial"/>
                          <w:b/>
                          <w:color w:val="000000"/>
                          <w:sz w:val="20"/>
                        </w:rPr>
                      </w:pPr>
                      <w:r>
                        <w:rPr>
                          <w:rFonts w:ascii="Arial" w:hAnsi="Arial"/>
                          <w:b/>
                          <w:color w:val="FFFFFF"/>
                          <w:sz w:val="20"/>
                        </w:rPr>
                        <w:t>10.</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3"/>
                          <w:sz w:val="20"/>
                        </w:rPr>
                        <w:t xml:space="preserve"> </w:t>
                      </w:r>
                      <w:r>
                        <w:rPr>
                          <w:rFonts w:ascii="Arial" w:hAnsi="Arial"/>
                          <w:b/>
                          <w:color w:val="FFFFFF"/>
                          <w:sz w:val="20"/>
                        </w:rPr>
                        <w:t>OBRIGAÇÕES</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DETENTORA</w:t>
                      </w:r>
                      <w:r>
                        <w:rPr>
                          <w:rFonts w:ascii="Arial" w:hAnsi="Arial"/>
                          <w:b/>
                          <w:color w:val="FFFFFF"/>
                          <w:spacing w:val="-9"/>
                          <w:sz w:val="20"/>
                        </w:rPr>
                        <w:t xml:space="preserve"> </w:t>
                      </w:r>
                      <w:r>
                        <w:rPr>
                          <w:rFonts w:ascii="Arial" w:hAnsi="Arial"/>
                          <w:b/>
                          <w:color w:val="FFFFFF"/>
                          <w:sz w:val="20"/>
                        </w:rPr>
                        <w:t>DA</w:t>
                      </w:r>
                      <w:r>
                        <w:rPr>
                          <w:rFonts w:ascii="Arial" w:hAnsi="Arial"/>
                          <w:b/>
                          <w:color w:val="FFFFFF"/>
                          <w:spacing w:val="-5"/>
                          <w:sz w:val="20"/>
                        </w:rPr>
                        <w:t xml:space="preserve"> ATA</w:t>
                      </w:r>
                    </w:p>
                  </w:txbxContent>
                </v:textbox>
                <w10:wrap type="topAndBottom" anchorx="page"/>
              </v:shape>
            </w:pict>
          </mc:Fallback>
        </mc:AlternateContent>
      </w:r>
    </w:p>
    <w:p w:rsidR="00872B91" w:rsidRDefault="00077D71">
      <w:pPr>
        <w:pStyle w:val="PargrafodaLista"/>
        <w:numPr>
          <w:ilvl w:val="1"/>
          <w:numId w:val="11"/>
        </w:numPr>
        <w:tabs>
          <w:tab w:val="left" w:pos="1415"/>
        </w:tabs>
        <w:ind w:left="1415" w:hanging="566"/>
        <w:rPr>
          <w:sz w:val="20"/>
        </w:rPr>
      </w:pPr>
      <w:r>
        <w:rPr>
          <w:sz w:val="20"/>
        </w:rPr>
        <w:t>A</w:t>
      </w:r>
      <w:r>
        <w:rPr>
          <w:spacing w:val="-7"/>
          <w:sz w:val="20"/>
        </w:rPr>
        <w:t xml:space="preserve"> </w:t>
      </w:r>
      <w:r>
        <w:rPr>
          <w:rFonts w:ascii="Arial"/>
          <w:b/>
          <w:sz w:val="20"/>
        </w:rPr>
        <w:t>DETENTORA</w:t>
      </w:r>
      <w:r>
        <w:rPr>
          <w:rFonts w:ascii="Arial"/>
          <w:b/>
          <w:spacing w:val="-10"/>
          <w:sz w:val="20"/>
        </w:rPr>
        <w:t xml:space="preserve"> </w:t>
      </w:r>
      <w:r>
        <w:rPr>
          <w:rFonts w:ascii="Arial"/>
          <w:b/>
          <w:sz w:val="20"/>
        </w:rPr>
        <w:t>DA</w:t>
      </w:r>
      <w:r>
        <w:rPr>
          <w:rFonts w:ascii="Arial"/>
          <w:b/>
          <w:spacing w:val="-5"/>
          <w:sz w:val="20"/>
        </w:rPr>
        <w:t xml:space="preserve"> </w:t>
      </w:r>
      <w:r>
        <w:rPr>
          <w:rFonts w:ascii="Arial"/>
          <w:b/>
          <w:sz w:val="20"/>
        </w:rPr>
        <w:t>ATA</w:t>
      </w:r>
      <w:r>
        <w:rPr>
          <w:rFonts w:ascii="Arial"/>
          <w:b/>
          <w:spacing w:val="-6"/>
          <w:sz w:val="20"/>
        </w:rPr>
        <w:t xml:space="preserve"> </w:t>
      </w:r>
      <w:r>
        <w:rPr>
          <w:sz w:val="20"/>
        </w:rPr>
        <w:t>obriga-se</w:t>
      </w:r>
      <w:r>
        <w:rPr>
          <w:spacing w:val="-4"/>
          <w:sz w:val="20"/>
        </w:rPr>
        <w:t xml:space="preserve"> </w:t>
      </w:r>
      <w:r>
        <w:rPr>
          <w:spacing w:val="-5"/>
          <w:sz w:val="20"/>
        </w:rPr>
        <w:t>a:</w:t>
      </w:r>
    </w:p>
    <w:p w:rsidR="00872B91" w:rsidRDefault="00077D71">
      <w:pPr>
        <w:pStyle w:val="PargrafodaLista"/>
        <w:numPr>
          <w:ilvl w:val="2"/>
          <w:numId w:val="11"/>
        </w:numPr>
        <w:tabs>
          <w:tab w:val="left" w:pos="1842"/>
        </w:tabs>
        <w:spacing w:before="1"/>
        <w:ind w:right="225" w:firstLine="0"/>
        <w:jc w:val="both"/>
        <w:rPr>
          <w:sz w:val="20"/>
        </w:rPr>
      </w:pPr>
      <w:r>
        <w:rPr>
          <w:sz w:val="20"/>
        </w:rPr>
        <w:t>Manter o preço registrado e demais condições previstas durante todo o prazo de vigência da Ata de Registro de Preços, salvo nas hipóteses previstas neste instrumento;</w:t>
      </w:r>
    </w:p>
    <w:p w:rsidR="00872B91" w:rsidRDefault="00077D71">
      <w:pPr>
        <w:pStyle w:val="PargrafodaLista"/>
        <w:numPr>
          <w:ilvl w:val="2"/>
          <w:numId w:val="11"/>
        </w:numPr>
        <w:tabs>
          <w:tab w:val="left" w:pos="1842"/>
        </w:tabs>
        <w:ind w:right="225" w:firstLine="0"/>
        <w:jc w:val="both"/>
        <w:rPr>
          <w:sz w:val="20"/>
        </w:rPr>
      </w:pPr>
      <w:r>
        <w:rPr>
          <w:sz w:val="20"/>
        </w:rPr>
        <w:t xml:space="preserve">Manter, durante toda a vigência da Ata de Registro de Preços e de eventuais contratações </w:t>
      </w:r>
      <w:r>
        <w:rPr>
          <w:sz w:val="20"/>
        </w:rPr>
        <w:t>decorrentes, as condições de habilitação exigidas para participação na licitação;</w:t>
      </w:r>
    </w:p>
    <w:p w:rsidR="00872B91" w:rsidRDefault="00077D71">
      <w:pPr>
        <w:pStyle w:val="PargrafodaLista"/>
        <w:numPr>
          <w:ilvl w:val="2"/>
          <w:numId w:val="11"/>
        </w:numPr>
        <w:tabs>
          <w:tab w:val="left" w:pos="1842"/>
        </w:tabs>
        <w:ind w:right="215" w:firstLine="0"/>
        <w:jc w:val="both"/>
        <w:rPr>
          <w:sz w:val="20"/>
        </w:rPr>
      </w:pPr>
      <w:r>
        <w:rPr>
          <w:sz w:val="20"/>
        </w:rPr>
        <w:t>Assinar os Contratos ou Autorizações de Fornecimento decorrentes desta Ata de Registro de Preços no prazo assinalado.</w:t>
      </w:r>
    </w:p>
    <w:p w:rsidR="00872B91" w:rsidRDefault="00077D71">
      <w:pPr>
        <w:pStyle w:val="PargrafodaLista"/>
        <w:numPr>
          <w:ilvl w:val="2"/>
          <w:numId w:val="11"/>
        </w:numPr>
        <w:tabs>
          <w:tab w:val="left" w:pos="1842"/>
        </w:tabs>
        <w:ind w:right="217" w:firstLine="0"/>
        <w:jc w:val="both"/>
        <w:rPr>
          <w:sz w:val="20"/>
        </w:rPr>
      </w:pPr>
      <w:r>
        <w:rPr>
          <w:sz w:val="20"/>
        </w:rPr>
        <w:t xml:space="preserve">Prestar as informações solicitadas pelo </w:t>
      </w:r>
      <w:r>
        <w:rPr>
          <w:rFonts w:ascii="Arial" w:hAnsi="Arial"/>
          <w:b/>
          <w:sz w:val="20"/>
        </w:rPr>
        <w:t xml:space="preserve">GESTOR </w:t>
      </w:r>
      <w:r>
        <w:rPr>
          <w:sz w:val="20"/>
        </w:rPr>
        <w:t xml:space="preserve">e </w:t>
      </w:r>
      <w:r>
        <w:rPr>
          <w:rFonts w:ascii="Arial" w:hAnsi="Arial"/>
          <w:b/>
          <w:sz w:val="20"/>
        </w:rPr>
        <w:t>FISCAL</w:t>
      </w:r>
      <w:r>
        <w:rPr>
          <w:sz w:val="20"/>
        </w:rPr>
        <w:t>,</w:t>
      </w:r>
      <w:r>
        <w:rPr>
          <w:sz w:val="20"/>
        </w:rPr>
        <w:t xml:space="preserve"> durante o prazo de vigência da Ata</w:t>
      </w:r>
      <w:r>
        <w:rPr>
          <w:spacing w:val="40"/>
          <w:sz w:val="20"/>
        </w:rPr>
        <w:t xml:space="preserve"> </w:t>
      </w:r>
      <w:r>
        <w:rPr>
          <w:sz w:val="20"/>
        </w:rPr>
        <w:t>de Registro de Preços, no prazo máximo assinalado na solicitação</w:t>
      </w:r>
    </w:p>
    <w:p w:rsidR="00872B91" w:rsidRDefault="00077D71">
      <w:pPr>
        <w:pStyle w:val="PargrafodaLista"/>
        <w:numPr>
          <w:ilvl w:val="2"/>
          <w:numId w:val="11"/>
        </w:numPr>
        <w:tabs>
          <w:tab w:val="left" w:pos="1842"/>
        </w:tabs>
        <w:ind w:left="1842" w:hanging="707"/>
        <w:jc w:val="both"/>
        <w:rPr>
          <w:sz w:val="20"/>
        </w:rPr>
      </w:pPr>
      <w:r>
        <w:rPr>
          <w:sz w:val="20"/>
        </w:rPr>
        <w:t>Designar</w:t>
      </w:r>
      <w:r>
        <w:rPr>
          <w:spacing w:val="-7"/>
          <w:sz w:val="20"/>
        </w:rPr>
        <w:t xml:space="preserve"> </w:t>
      </w:r>
      <w:r>
        <w:rPr>
          <w:sz w:val="20"/>
        </w:rPr>
        <w:t>preposto</w:t>
      </w:r>
      <w:r>
        <w:rPr>
          <w:spacing w:val="-5"/>
          <w:sz w:val="20"/>
        </w:rPr>
        <w:t xml:space="preserve"> </w:t>
      </w:r>
      <w:r>
        <w:rPr>
          <w:sz w:val="20"/>
        </w:rPr>
        <w:t>para</w:t>
      </w:r>
      <w:r>
        <w:rPr>
          <w:spacing w:val="-7"/>
          <w:sz w:val="20"/>
        </w:rPr>
        <w:t xml:space="preserve"> </w:t>
      </w:r>
      <w:r>
        <w:rPr>
          <w:sz w:val="20"/>
        </w:rPr>
        <w:t>representá-la</w:t>
      </w:r>
      <w:r>
        <w:rPr>
          <w:spacing w:val="-7"/>
          <w:sz w:val="20"/>
        </w:rPr>
        <w:t xml:space="preserve"> </w:t>
      </w:r>
      <w:r>
        <w:rPr>
          <w:sz w:val="20"/>
        </w:rPr>
        <w:t>perante</w:t>
      </w:r>
      <w:r>
        <w:rPr>
          <w:spacing w:val="-5"/>
          <w:sz w:val="20"/>
        </w:rPr>
        <w:t xml:space="preserve"> </w:t>
      </w:r>
      <w:r>
        <w:rPr>
          <w:sz w:val="20"/>
        </w:rPr>
        <w:t>o</w:t>
      </w:r>
      <w:r>
        <w:rPr>
          <w:spacing w:val="-7"/>
          <w:sz w:val="20"/>
        </w:rPr>
        <w:t xml:space="preserve"> </w:t>
      </w:r>
      <w:r>
        <w:rPr>
          <w:rFonts w:ascii="Arial" w:hAnsi="Arial"/>
          <w:b/>
          <w:sz w:val="20"/>
        </w:rPr>
        <w:t>GESTOR</w:t>
      </w:r>
      <w:r>
        <w:rPr>
          <w:rFonts w:ascii="Arial" w:hAnsi="Arial"/>
          <w:b/>
          <w:spacing w:val="-7"/>
          <w:sz w:val="20"/>
        </w:rPr>
        <w:t xml:space="preserve"> </w:t>
      </w:r>
      <w:r>
        <w:rPr>
          <w:rFonts w:ascii="Arial" w:hAnsi="Arial"/>
          <w:b/>
          <w:sz w:val="20"/>
        </w:rPr>
        <w:t>e</w:t>
      </w:r>
      <w:r>
        <w:rPr>
          <w:rFonts w:ascii="Arial" w:hAnsi="Arial"/>
          <w:b/>
          <w:spacing w:val="-6"/>
          <w:sz w:val="20"/>
        </w:rPr>
        <w:t xml:space="preserve"> </w:t>
      </w:r>
      <w:r>
        <w:rPr>
          <w:rFonts w:ascii="Arial" w:hAnsi="Arial"/>
          <w:b/>
          <w:sz w:val="20"/>
        </w:rPr>
        <w:t>FISCAL</w:t>
      </w:r>
      <w:r>
        <w:rPr>
          <w:sz w:val="20"/>
        </w:rPr>
        <w:t>,</w:t>
      </w:r>
      <w:r>
        <w:rPr>
          <w:spacing w:val="-7"/>
          <w:sz w:val="20"/>
        </w:rPr>
        <w:t xml:space="preserve"> </w:t>
      </w:r>
      <w:r>
        <w:rPr>
          <w:sz w:val="20"/>
        </w:rPr>
        <w:t>sempre</w:t>
      </w:r>
      <w:r>
        <w:rPr>
          <w:spacing w:val="-7"/>
          <w:sz w:val="20"/>
        </w:rPr>
        <w:t xml:space="preserve"> </w:t>
      </w:r>
      <w:r>
        <w:rPr>
          <w:sz w:val="20"/>
        </w:rPr>
        <w:t>que</w:t>
      </w:r>
      <w:r>
        <w:rPr>
          <w:spacing w:val="-5"/>
          <w:sz w:val="20"/>
        </w:rPr>
        <w:t xml:space="preserve"> </w:t>
      </w:r>
      <w:r>
        <w:rPr>
          <w:sz w:val="20"/>
        </w:rPr>
        <w:t>for</w:t>
      </w:r>
      <w:r>
        <w:rPr>
          <w:spacing w:val="-7"/>
          <w:sz w:val="20"/>
        </w:rPr>
        <w:t xml:space="preserve"> </w:t>
      </w:r>
      <w:r>
        <w:rPr>
          <w:spacing w:val="-2"/>
          <w:sz w:val="20"/>
        </w:rPr>
        <w:t>necessário.</w:t>
      </w:r>
    </w:p>
    <w:p w:rsidR="00872B91" w:rsidRDefault="00077D71">
      <w:pPr>
        <w:pStyle w:val="PargrafodaLista"/>
        <w:numPr>
          <w:ilvl w:val="2"/>
          <w:numId w:val="11"/>
        </w:numPr>
        <w:tabs>
          <w:tab w:val="left" w:pos="1842"/>
        </w:tabs>
        <w:ind w:left="1842" w:hanging="707"/>
        <w:jc w:val="both"/>
        <w:rPr>
          <w:sz w:val="20"/>
        </w:rPr>
      </w:pPr>
      <w:r>
        <w:rPr>
          <w:sz w:val="20"/>
        </w:rPr>
        <w:t>Executar</w:t>
      </w:r>
      <w:r>
        <w:rPr>
          <w:spacing w:val="-6"/>
          <w:sz w:val="20"/>
        </w:rPr>
        <w:t xml:space="preserve"> </w:t>
      </w:r>
      <w:r>
        <w:rPr>
          <w:sz w:val="20"/>
        </w:rPr>
        <w:t>o</w:t>
      </w:r>
      <w:r>
        <w:rPr>
          <w:spacing w:val="-4"/>
          <w:sz w:val="20"/>
        </w:rPr>
        <w:t xml:space="preserve"> </w:t>
      </w:r>
      <w:r>
        <w:rPr>
          <w:sz w:val="20"/>
        </w:rPr>
        <w:t>objeto</w:t>
      </w:r>
      <w:r>
        <w:rPr>
          <w:spacing w:val="-6"/>
          <w:sz w:val="20"/>
        </w:rPr>
        <w:t xml:space="preserve"> </w:t>
      </w:r>
      <w:r>
        <w:rPr>
          <w:sz w:val="20"/>
        </w:rPr>
        <w:t>nos</w:t>
      </w:r>
      <w:r>
        <w:rPr>
          <w:spacing w:val="-3"/>
          <w:sz w:val="20"/>
        </w:rPr>
        <w:t xml:space="preserve"> </w:t>
      </w:r>
      <w:r>
        <w:rPr>
          <w:sz w:val="20"/>
        </w:rPr>
        <w:t>prazos</w:t>
      </w:r>
      <w:r>
        <w:rPr>
          <w:spacing w:val="-5"/>
          <w:sz w:val="20"/>
        </w:rPr>
        <w:t xml:space="preserve"> </w:t>
      </w:r>
      <w:r>
        <w:rPr>
          <w:sz w:val="20"/>
        </w:rPr>
        <w:t>e</w:t>
      </w:r>
      <w:r>
        <w:rPr>
          <w:spacing w:val="-7"/>
          <w:sz w:val="20"/>
        </w:rPr>
        <w:t xml:space="preserve"> </w:t>
      </w:r>
      <w:r>
        <w:rPr>
          <w:sz w:val="20"/>
        </w:rPr>
        <w:t>condições</w:t>
      </w:r>
      <w:r>
        <w:rPr>
          <w:spacing w:val="-6"/>
          <w:sz w:val="20"/>
        </w:rPr>
        <w:t xml:space="preserve"> </w:t>
      </w:r>
      <w:r>
        <w:rPr>
          <w:sz w:val="20"/>
        </w:rPr>
        <w:t>previstos</w:t>
      </w:r>
      <w:r>
        <w:rPr>
          <w:spacing w:val="-5"/>
          <w:sz w:val="20"/>
        </w:rPr>
        <w:t xml:space="preserve"> </w:t>
      </w:r>
      <w:r>
        <w:rPr>
          <w:sz w:val="20"/>
        </w:rPr>
        <w:t>no</w:t>
      </w:r>
      <w:r>
        <w:rPr>
          <w:spacing w:val="-6"/>
          <w:sz w:val="20"/>
        </w:rPr>
        <w:t xml:space="preserve"> </w:t>
      </w:r>
      <w:r>
        <w:rPr>
          <w:sz w:val="20"/>
        </w:rPr>
        <w:t>termo</w:t>
      </w:r>
      <w:r>
        <w:rPr>
          <w:spacing w:val="-6"/>
          <w:sz w:val="20"/>
        </w:rPr>
        <w:t xml:space="preserve"> </w:t>
      </w:r>
      <w:r>
        <w:rPr>
          <w:sz w:val="20"/>
        </w:rPr>
        <w:t>de</w:t>
      </w:r>
      <w:r>
        <w:rPr>
          <w:spacing w:val="-6"/>
          <w:sz w:val="20"/>
        </w:rPr>
        <w:t xml:space="preserve"> </w:t>
      </w:r>
      <w:r>
        <w:rPr>
          <w:spacing w:val="-2"/>
          <w:sz w:val="20"/>
        </w:rPr>
        <w:t>referência;</w:t>
      </w:r>
    </w:p>
    <w:p w:rsidR="00872B91" w:rsidRDefault="00077D71">
      <w:pPr>
        <w:pStyle w:val="PargrafodaLista"/>
        <w:numPr>
          <w:ilvl w:val="2"/>
          <w:numId w:val="11"/>
        </w:numPr>
        <w:tabs>
          <w:tab w:val="left" w:pos="1842"/>
        </w:tabs>
        <w:ind w:right="212" w:firstLine="0"/>
        <w:jc w:val="both"/>
        <w:rPr>
          <w:sz w:val="20"/>
        </w:rPr>
      </w:pPr>
      <w:r>
        <w:rPr>
          <w:sz w:val="20"/>
        </w:rPr>
        <w:t>Pleitear</w:t>
      </w:r>
      <w:r>
        <w:rPr>
          <w:spacing w:val="-2"/>
          <w:sz w:val="20"/>
        </w:rPr>
        <w:t xml:space="preserve"> </w:t>
      </w:r>
      <w:r>
        <w:rPr>
          <w:sz w:val="20"/>
        </w:rPr>
        <w:t>eventuais</w:t>
      </w:r>
      <w:r>
        <w:rPr>
          <w:spacing w:val="-2"/>
          <w:sz w:val="20"/>
        </w:rPr>
        <w:t xml:space="preserve"> </w:t>
      </w:r>
      <w:r>
        <w:rPr>
          <w:sz w:val="20"/>
        </w:rPr>
        <w:t>reajustes,</w:t>
      </w:r>
      <w:r>
        <w:rPr>
          <w:spacing w:val="-3"/>
          <w:sz w:val="20"/>
        </w:rPr>
        <w:t xml:space="preserve"> </w:t>
      </w:r>
      <w:r>
        <w:rPr>
          <w:sz w:val="20"/>
        </w:rPr>
        <w:t>respeitada</w:t>
      </w:r>
      <w:r>
        <w:rPr>
          <w:spacing w:val="-3"/>
          <w:sz w:val="20"/>
        </w:rPr>
        <w:t xml:space="preserve"> </w:t>
      </w:r>
      <w:r>
        <w:rPr>
          <w:sz w:val="20"/>
        </w:rPr>
        <w:t>a</w:t>
      </w:r>
      <w:r>
        <w:rPr>
          <w:spacing w:val="-3"/>
          <w:sz w:val="20"/>
        </w:rPr>
        <w:t xml:space="preserve"> </w:t>
      </w:r>
      <w:r>
        <w:rPr>
          <w:sz w:val="20"/>
        </w:rPr>
        <w:t>periodicidade</w:t>
      </w:r>
      <w:r>
        <w:rPr>
          <w:spacing w:val="-3"/>
          <w:sz w:val="20"/>
        </w:rPr>
        <w:t xml:space="preserve"> </w:t>
      </w:r>
      <w:r>
        <w:rPr>
          <w:sz w:val="20"/>
        </w:rPr>
        <w:t>e</w:t>
      </w:r>
      <w:r>
        <w:rPr>
          <w:spacing w:val="-3"/>
          <w:sz w:val="20"/>
        </w:rPr>
        <w:t xml:space="preserve"> </w:t>
      </w:r>
      <w:r>
        <w:rPr>
          <w:sz w:val="20"/>
        </w:rPr>
        <w:t>as</w:t>
      </w:r>
      <w:r>
        <w:rPr>
          <w:spacing w:val="-2"/>
          <w:sz w:val="20"/>
        </w:rPr>
        <w:t xml:space="preserve"> </w:t>
      </w:r>
      <w:r>
        <w:rPr>
          <w:sz w:val="20"/>
        </w:rPr>
        <w:t>condições</w:t>
      </w:r>
      <w:r>
        <w:rPr>
          <w:spacing w:val="-2"/>
          <w:sz w:val="20"/>
        </w:rPr>
        <w:t xml:space="preserve"> </w:t>
      </w:r>
      <w:r>
        <w:rPr>
          <w:sz w:val="20"/>
        </w:rPr>
        <w:t>previstas</w:t>
      </w:r>
      <w:r>
        <w:rPr>
          <w:spacing w:val="-2"/>
          <w:sz w:val="20"/>
        </w:rPr>
        <w:t xml:space="preserve"> </w:t>
      </w:r>
      <w:r>
        <w:rPr>
          <w:sz w:val="20"/>
        </w:rPr>
        <w:t>na</w:t>
      </w:r>
      <w:r>
        <w:rPr>
          <w:spacing w:val="-4"/>
          <w:sz w:val="20"/>
        </w:rPr>
        <w:t xml:space="preserve"> </w:t>
      </w:r>
      <w:r>
        <w:rPr>
          <w:sz w:val="20"/>
        </w:rPr>
        <w:t xml:space="preserve">cláusula desta </w:t>
      </w:r>
      <w:r>
        <w:rPr>
          <w:spacing w:val="-4"/>
          <w:sz w:val="20"/>
        </w:rPr>
        <w:t>Ata.</w:t>
      </w:r>
    </w:p>
    <w:p w:rsidR="00872B91" w:rsidRDefault="00077D71">
      <w:pPr>
        <w:pStyle w:val="PargrafodaLista"/>
        <w:numPr>
          <w:ilvl w:val="2"/>
          <w:numId w:val="11"/>
        </w:numPr>
        <w:tabs>
          <w:tab w:val="left" w:pos="1842"/>
        </w:tabs>
        <w:ind w:right="213" w:firstLine="0"/>
        <w:jc w:val="both"/>
        <w:rPr>
          <w:sz w:val="20"/>
        </w:rPr>
      </w:pPr>
      <w:r>
        <w:rPr>
          <w:sz w:val="20"/>
        </w:rPr>
        <w:t xml:space="preserve">Cumprir com as demais obrigações previstas no Edital e seus anexos, assumindo como exclusivamente seus os riscos e as despesas decorrentes </w:t>
      </w:r>
      <w:r>
        <w:rPr>
          <w:sz w:val="20"/>
        </w:rPr>
        <w:t>da boa e perfeita execução do objeto.</w:t>
      </w:r>
    </w:p>
    <w:p w:rsidR="00872B91" w:rsidRDefault="00077D71">
      <w:pPr>
        <w:pStyle w:val="PargrafodaLista"/>
        <w:numPr>
          <w:ilvl w:val="2"/>
          <w:numId w:val="11"/>
        </w:numPr>
        <w:tabs>
          <w:tab w:val="left" w:pos="1842"/>
        </w:tabs>
        <w:ind w:right="218" w:firstLine="0"/>
        <w:jc w:val="both"/>
        <w:rPr>
          <w:sz w:val="20"/>
        </w:rPr>
      </w:pPr>
      <w:r>
        <w:rPr>
          <w:sz w:val="20"/>
        </w:rPr>
        <w:t>Atender às determinações regulares emitidas pelo fiscal ou gestor do contrato ou autoridade superior (</w:t>
      </w:r>
      <w:hyperlink r:id="rId12" w:anchor="art137">
        <w:r>
          <w:rPr>
            <w:color w:val="0462C1"/>
            <w:sz w:val="20"/>
            <w:u w:val="single" w:color="0462C1"/>
          </w:rPr>
          <w:t>art. 137, II, da Lei n.º 14.133, de 2021</w:t>
        </w:r>
      </w:hyperlink>
      <w:r>
        <w:rPr>
          <w:sz w:val="20"/>
        </w:rPr>
        <w:t xml:space="preserve">) e prestar todo esclarecimento ou informação por eles </w:t>
      </w:r>
      <w:r>
        <w:rPr>
          <w:spacing w:val="-2"/>
          <w:sz w:val="20"/>
        </w:rPr>
        <w:t>solicitados;</w:t>
      </w:r>
    </w:p>
    <w:p w:rsidR="00872B91" w:rsidRDefault="00077D71">
      <w:pPr>
        <w:pStyle w:val="PargrafodaLista"/>
        <w:numPr>
          <w:ilvl w:val="2"/>
          <w:numId w:val="11"/>
        </w:numPr>
        <w:tabs>
          <w:tab w:val="left" w:pos="1984"/>
        </w:tabs>
        <w:ind w:right="215" w:firstLine="0"/>
        <w:jc w:val="both"/>
        <w:rPr>
          <w:sz w:val="20"/>
        </w:rPr>
      </w:pPr>
      <w:r>
        <w:rPr>
          <w:sz w:val="20"/>
        </w:rPr>
        <w:t>Reparar, corrigir, remover, reconstruir ou substituir, às suas expensas, no total ou em parte, no prazo fixado pelo fiscal do contrato, os materiais</w:t>
      </w:r>
      <w:r>
        <w:rPr>
          <w:sz w:val="20"/>
        </w:rPr>
        <w:t xml:space="preserve"> nos quais se verificarem vícios, defeitos ou incorreções.</w:t>
      </w:r>
    </w:p>
    <w:p w:rsidR="00872B91" w:rsidRDefault="00077D71">
      <w:pPr>
        <w:pStyle w:val="PargrafodaLista"/>
        <w:numPr>
          <w:ilvl w:val="2"/>
          <w:numId w:val="11"/>
        </w:numPr>
        <w:tabs>
          <w:tab w:val="left" w:pos="1911"/>
        </w:tabs>
        <w:ind w:right="218" w:firstLine="0"/>
        <w:jc w:val="both"/>
        <w:rPr>
          <w:sz w:val="20"/>
        </w:rPr>
      </w:pPr>
      <w:r>
        <w:rPr>
          <w:sz w:val="20"/>
        </w:rPr>
        <w:t>Responsabilizar-se pelos vícios e danos decorrentes da execução do objeto, de acordo com o Código de Defesa do Consumidor (Lei nº 8.078, de 1990), bem como por todo e qualquer dano causado à Autarq</w:t>
      </w:r>
      <w:r>
        <w:rPr>
          <w:sz w:val="20"/>
        </w:rPr>
        <w:t>uia ou terceiros, não reduzindo essa responsabilidade a fiscalização ou o acompanhamento da execução contratual pelo Contratante, que ficará autorizado a descontar dos pagamentos devidos ou da garantia, caso exigida no edital, o valor correspondente aos da</w:t>
      </w:r>
      <w:r>
        <w:rPr>
          <w:sz w:val="20"/>
        </w:rPr>
        <w:t>nos sofridos;</w:t>
      </w:r>
    </w:p>
    <w:p w:rsidR="00872B91" w:rsidRDefault="00077D71">
      <w:pPr>
        <w:pStyle w:val="PargrafodaLista"/>
        <w:numPr>
          <w:ilvl w:val="2"/>
          <w:numId w:val="11"/>
        </w:numPr>
        <w:tabs>
          <w:tab w:val="left" w:pos="1911"/>
        </w:tabs>
        <w:ind w:right="220" w:firstLine="0"/>
        <w:jc w:val="both"/>
        <w:rPr>
          <w:sz w:val="20"/>
        </w:rPr>
      </w:pPr>
      <w:r>
        <w:rPr>
          <w:sz w:val="20"/>
        </w:rPr>
        <w:t xml:space="preserve">Não contratar, durante a vigência do contrato, cônjuge, companheiro ou parente em linha reta, colateral ou por afinidade, até o terceiro grau, de dirigente do contratante ou do fiscal ou gestor do contrato, nos termos do artigo 48, parágrafo </w:t>
      </w:r>
      <w:r>
        <w:rPr>
          <w:sz w:val="20"/>
        </w:rPr>
        <w:t>único, da Lei nº. 14.133, de 2021;</w:t>
      </w:r>
    </w:p>
    <w:p w:rsidR="00872B91" w:rsidRDefault="00077D71">
      <w:pPr>
        <w:pStyle w:val="PargrafodaLista"/>
        <w:numPr>
          <w:ilvl w:val="2"/>
          <w:numId w:val="11"/>
        </w:numPr>
        <w:tabs>
          <w:tab w:val="left" w:pos="1911"/>
        </w:tabs>
        <w:ind w:right="221" w:firstLine="0"/>
        <w:jc w:val="both"/>
        <w:rPr>
          <w:sz w:val="20"/>
        </w:rPr>
      </w:pPr>
      <w:r>
        <w:rPr>
          <w:sz w:val="20"/>
        </w:rPr>
        <w:t>Quando não for possível a verificação da regularidade da empresa, o SEMAE através do setor responsável solicitará que o contratado entregue os seguintes documentos: 1) prova de regularidade relativa à Seguridade Social; 2</w:t>
      </w:r>
      <w:r>
        <w:rPr>
          <w:sz w:val="20"/>
        </w:rPr>
        <w:t>) certidão conjunta relativa aos tributos federais e à Dívida Ativa da União;</w:t>
      </w:r>
    </w:p>
    <w:p w:rsidR="00872B91" w:rsidRDefault="00077D71">
      <w:pPr>
        <w:pStyle w:val="Corpodetexto"/>
        <w:ind w:left="1135" w:right="215"/>
        <w:jc w:val="both"/>
      </w:pPr>
      <w:r>
        <w:t>3) certidões que comprovem a regularidade perante a Fazenda Estadual ou Municipal do domicílio ou</w:t>
      </w:r>
      <w:r>
        <w:rPr>
          <w:spacing w:val="40"/>
        </w:rPr>
        <w:t xml:space="preserve"> </w:t>
      </w:r>
      <w:r>
        <w:t>sede do contratado; 4) Certidão de Regularidade do FGTS – CRF; e 5) Certidão Neg</w:t>
      </w:r>
      <w:r>
        <w:t>ativa de Débitos Trabalhistas – CNDT;</w:t>
      </w:r>
    </w:p>
    <w:p w:rsidR="00872B91" w:rsidRDefault="00077D71">
      <w:pPr>
        <w:pStyle w:val="PargrafodaLista"/>
        <w:numPr>
          <w:ilvl w:val="2"/>
          <w:numId w:val="11"/>
        </w:numPr>
        <w:tabs>
          <w:tab w:val="left" w:pos="1911"/>
        </w:tabs>
        <w:ind w:right="221" w:firstLine="0"/>
        <w:jc w:val="both"/>
        <w:rPr>
          <w:sz w:val="20"/>
        </w:rPr>
      </w:pPr>
      <w:r>
        <w:rPr>
          <w:sz w:val="20"/>
        </w:rPr>
        <w:t>Responsabilizar-se pelo cumprimento das obrigações previstas em Acordo, Convenção, Dissídio Coletivo de Trabalho ou equivalentes das categorias abrangidas pelo contrato, por todas as obrigações trabalhistas, sociais, p</w:t>
      </w:r>
      <w:r>
        <w:rPr>
          <w:sz w:val="20"/>
        </w:rPr>
        <w:t>revidenciárias, tributárias e as demais previstas em legislação específica, cuja inadimplência não transfere a responsabilidade ao Contratante;</w:t>
      </w:r>
    </w:p>
    <w:p w:rsidR="00872B91" w:rsidRDefault="00077D71">
      <w:pPr>
        <w:pStyle w:val="PargrafodaLista"/>
        <w:numPr>
          <w:ilvl w:val="2"/>
          <w:numId w:val="11"/>
        </w:numPr>
        <w:tabs>
          <w:tab w:val="left" w:pos="1911"/>
        </w:tabs>
        <w:ind w:right="222" w:firstLine="0"/>
        <w:jc w:val="both"/>
        <w:rPr>
          <w:sz w:val="20"/>
        </w:rPr>
      </w:pPr>
      <w:r>
        <w:rPr>
          <w:sz w:val="20"/>
        </w:rPr>
        <w:t>Manter durante toda a vigência do contrato, em compatibilidade com as obrigações assumidas, todas as condições e</w:t>
      </w:r>
      <w:r>
        <w:rPr>
          <w:sz w:val="20"/>
        </w:rPr>
        <w:t>xigidas para habilitação na licitação;</w:t>
      </w:r>
    </w:p>
    <w:p w:rsidR="00872B91" w:rsidRDefault="00077D71">
      <w:pPr>
        <w:pStyle w:val="PargrafodaLista"/>
        <w:numPr>
          <w:ilvl w:val="2"/>
          <w:numId w:val="11"/>
        </w:numPr>
        <w:tabs>
          <w:tab w:val="left" w:pos="1911"/>
        </w:tabs>
        <w:spacing w:before="1"/>
        <w:ind w:right="221" w:firstLine="0"/>
        <w:jc w:val="both"/>
        <w:rPr>
          <w:sz w:val="20"/>
        </w:rPr>
      </w:pPr>
      <w:r>
        <w:rPr>
          <w:sz w:val="20"/>
        </w:rPr>
        <w:t>Cumprir, durante todo o período de execução do contrato, a reserva de cargos prevista em lei para pessoa com deficiência, para reabilitado da Previdência Social ou para aprendiz, bem como as reservas de cargos previst</w:t>
      </w:r>
      <w:r>
        <w:rPr>
          <w:sz w:val="20"/>
        </w:rPr>
        <w:t>as na legislação;</w:t>
      </w:r>
    </w:p>
    <w:p w:rsidR="00872B91" w:rsidRDefault="00077D71">
      <w:pPr>
        <w:pStyle w:val="PargrafodaLista"/>
        <w:numPr>
          <w:ilvl w:val="2"/>
          <w:numId w:val="11"/>
        </w:numPr>
        <w:tabs>
          <w:tab w:val="left" w:pos="1911"/>
        </w:tabs>
        <w:spacing w:line="229" w:lineRule="exact"/>
        <w:ind w:left="1911" w:hanging="776"/>
        <w:jc w:val="both"/>
        <w:rPr>
          <w:sz w:val="20"/>
        </w:rPr>
      </w:pPr>
      <w:r>
        <w:rPr>
          <w:sz w:val="20"/>
        </w:rPr>
        <w:t>Guardar</w:t>
      </w:r>
      <w:r>
        <w:rPr>
          <w:spacing w:val="-8"/>
          <w:sz w:val="20"/>
        </w:rPr>
        <w:t xml:space="preserve"> </w:t>
      </w:r>
      <w:r>
        <w:rPr>
          <w:sz w:val="20"/>
        </w:rPr>
        <w:t>sigilo</w:t>
      </w:r>
      <w:r>
        <w:rPr>
          <w:spacing w:val="-8"/>
          <w:sz w:val="20"/>
        </w:rPr>
        <w:t xml:space="preserve"> </w:t>
      </w:r>
      <w:r>
        <w:rPr>
          <w:sz w:val="20"/>
        </w:rPr>
        <w:t>sobre</w:t>
      </w:r>
      <w:r>
        <w:rPr>
          <w:spacing w:val="-6"/>
          <w:sz w:val="20"/>
        </w:rPr>
        <w:t xml:space="preserve"> </w:t>
      </w:r>
      <w:r>
        <w:rPr>
          <w:sz w:val="20"/>
        </w:rPr>
        <w:t>todas</w:t>
      </w:r>
      <w:r>
        <w:rPr>
          <w:spacing w:val="-6"/>
          <w:sz w:val="20"/>
        </w:rPr>
        <w:t xml:space="preserve"> </w:t>
      </w:r>
      <w:r>
        <w:rPr>
          <w:sz w:val="20"/>
        </w:rPr>
        <w:t>as</w:t>
      </w:r>
      <w:r>
        <w:rPr>
          <w:spacing w:val="-7"/>
          <w:sz w:val="20"/>
        </w:rPr>
        <w:t xml:space="preserve"> </w:t>
      </w:r>
      <w:r>
        <w:rPr>
          <w:sz w:val="20"/>
        </w:rPr>
        <w:t>informações</w:t>
      </w:r>
      <w:r>
        <w:rPr>
          <w:spacing w:val="-7"/>
          <w:sz w:val="20"/>
        </w:rPr>
        <w:t xml:space="preserve"> </w:t>
      </w:r>
      <w:r>
        <w:rPr>
          <w:sz w:val="20"/>
        </w:rPr>
        <w:t>obtidas</w:t>
      </w:r>
      <w:r>
        <w:rPr>
          <w:spacing w:val="-6"/>
          <w:sz w:val="20"/>
        </w:rPr>
        <w:t xml:space="preserve"> </w:t>
      </w:r>
      <w:r>
        <w:rPr>
          <w:sz w:val="20"/>
        </w:rPr>
        <w:t>em</w:t>
      </w:r>
      <w:r>
        <w:rPr>
          <w:spacing w:val="-6"/>
          <w:sz w:val="20"/>
        </w:rPr>
        <w:t xml:space="preserve"> </w:t>
      </w:r>
      <w:r>
        <w:rPr>
          <w:sz w:val="20"/>
        </w:rPr>
        <w:t>decorrência</w:t>
      </w:r>
      <w:r>
        <w:rPr>
          <w:spacing w:val="-7"/>
          <w:sz w:val="20"/>
        </w:rPr>
        <w:t xml:space="preserve"> </w:t>
      </w:r>
      <w:r>
        <w:rPr>
          <w:sz w:val="20"/>
        </w:rPr>
        <w:t>do</w:t>
      </w:r>
      <w:r>
        <w:rPr>
          <w:spacing w:val="-9"/>
          <w:sz w:val="20"/>
        </w:rPr>
        <w:t xml:space="preserve"> </w:t>
      </w:r>
      <w:r>
        <w:rPr>
          <w:sz w:val="20"/>
        </w:rPr>
        <w:t>cumprimento</w:t>
      </w:r>
      <w:r>
        <w:rPr>
          <w:spacing w:val="-9"/>
          <w:sz w:val="20"/>
        </w:rPr>
        <w:t xml:space="preserve"> </w:t>
      </w:r>
      <w:r>
        <w:rPr>
          <w:sz w:val="20"/>
        </w:rPr>
        <w:t>do</w:t>
      </w:r>
      <w:r>
        <w:rPr>
          <w:spacing w:val="-9"/>
          <w:sz w:val="20"/>
        </w:rPr>
        <w:t xml:space="preserve"> </w:t>
      </w:r>
      <w:r>
        <w:rPr>
          <w:spacing w:val="-2"/>
          <w:sz w:val="20"/>
        </w:rPr>
        <w:t>contrato;</w:t>
      </w:r>
    </w:p>
    <w:p w:rsidR="00872B91" w:rsidRDefault="00077D71">
      <w:pPr>
        <w:pStyle w:val="PargrafodaLista"/>
        <w:numPr>
          <w:ilvl w:val="2"/>
          <w:numId w:val="11"/>
        </w:numPr>
        <w:tabs>
          <w:tab w:val="left" w:pos="1911"/>
        </w:tabs>
        <w:ind w:right="220" w:firstLine="0"/>
        <w:jc w:val="both"/>
        <w:rPr>
          <w:sz w:val="20"/>
        </w:rPr>
      </w:pPr>
      <w:r>
        <w:rPr>
          <w:noProof/>
        </w:rPr>
        <w:drawing>
          <wp:anchor distT="0" distB="0" distL="0" distR="0" simplePos="0" relativeHeight="15740416" behindDoc="0" locked="0" layoutInCell="1" allowOverlap="1">
            <wp:simplePos x="0" y="0"/>
            <wp:positionH relativeFrom="page">
              <wp:posOffset>5220334</wp:posOffset>
            </wp:positionH>
            <wp:positionV relativeFrom="paragraph">
              <wp:posOffset>837696</wp:posOffset>
            </wp:positionV>
            <wp:extent cx="73510" cy="109833"/>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7" cstate="print"/>
                    <a:stretch>
                      <a:fillRect/>
                    </a:stretch>
                  </pic:blipFill>
                  <pic:spPr>
                    <a:xfrm>
                      <a:off x="0" y="0"/>
                      <a:ext cx="73510" cy="109833"/>
                    </a:xfrm>
                    <a:prstGeom prst="rect">
                      <a:avLst/>
                    </a:prstGeom>
                  </pic:spPr>
                </pic:pic>
              </a:graphicData>
            </a:graphic>
          </wp:anchor>
        </w:drawing>
      </w:r>
      <w:r>
        <w:rPr>
          <w:sz w:val="20"/>
        </w:rPr>
        <w:t>Arcar com o ônus decorrente de eventual equívoco no dimensionamento dos quantitativos de sua proposta, inclusive quanto aos custos variáveis decorrentes de fatores futuros e incertos, devendo complementá-los, caso o</w:t>
      </w:r>
      <w:r>
        <w:rPr>
          <w:spacing w:val="16"/>
          <w:sz w:val="20"/>
        </w:rPr>
        <w:t xml:space="preserve"> </w:t>
      </w:r>
      <w:r>
        <w:rPr>
          <w:sz w:val="20"/>
        </w:rPr>
        <w:t>previsto</w:t>
      </w:r>
      <w:r>
        <w:rPr>
          <w:spacing w:val="16"/>
          <w:sz w:val="20"/>
        </w:rPr>
        <w:t xml:space="preserve"> </w:t>
      </w:r>
      <w:r>
        <w:rPr>
          <w:sz w:val="20"/>
        </w:rPr>
        <w:t>inicialmente em</w:t>
      </w:r>
      <w:r>
        <w:rPr>
          <w:spacing w:val="18"/>
          <w:sz w:val="20"/>
        </w:rPr>
        <w:t xml:space="preserve"> </w:t>
      </w:r>
      <w:r>
        <w:rPr>
          <w:sz w:val="20"/>
        </w:rPr>
        <w:t>sua proposta nã</w:t>
      </w:r>
      <w:r>
        <w:rPr>
          <w:sz w:val="20"/>
        </w:rPr>
        <w:t>o seja satisfatório para</w:t>
      </w:r>
      <w:r>
        <w:rPr>
          <w:spacing w:val="16"/>
          <w:sz w:val="20"/>
        </w:rPr>
        <w:t xml:space="preserve"> </w:t>
      </w:r>
      <w:r>
        <w:rPr>
          <w:sz w:val="20"/>
        </w:rPr>
        <w:t>o atendimento</w:t>
      </w:r>
    </w:p>
    <w:p w:rsidR="00872B91" w:rsidRDefault="00872B91">
      <w:pPr>
        <w:jc w:val="both"/>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4348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400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Corpodetexto"/>
        <w:spacing w:before="1"/>
        <w:ind w:left="1135"/>
      </w:pPr>
      <w:r>
        <w:t>do objeto da contratação, exceto quando ocorrer algum dos eventos arrolados no art. 124, II, d, da Lei nº 14.133, de 2021;</w:t>
      </w:r>
    </w:p>
    <w:p w:rsidR="00872B91" w:rsidRDefault="00077D71">
      <w:pPr>
        <w:pStyle w:val="PargrafodaLista"/>
        <w:numPr>
          <w:ilvl w:val="2"/>
          <w:numId w:val="11"/>
        </w:numPr>
        <w:tabs>
          <w:tab w:val="left" w:pos="1911"/>
        </w:tabs>
        <w:ind w:right="223" w:firstLine="0"/>
        <w:jc w:val="both"/>
        <w:rPr>
          <w:sz w:val="20"/>
        </w:rPr>
      </w:pPr>
      <w:r>
        <w:rPr>
          <w:sz w:val="20"/>
        </w:rPr>
        <w:t xml:space="preserve">Cumprir, além dos postulados legais vigentes de âmbito federal, estadual </w:t>
      </w:r>
      <w:r>
        <w:rPr>
          <w:sz w:val="20"/>
        </w:rPr>
        <w:t>ou municipal, as</w:t>
      </w:r>
      <w:r>
        <w:rPr>
          <w:spacing w:val="40"/>
          <w:sz w:val="20"/>
        </w:rPr>
        <w:t xml:space="preserve"> </w:t>
      </w:r>
      <w:r>
        <w:rPr>
          <w:sz w:val="20"/>
        </w:rPr>
        <w:t>normas de segurança do Contratante;</w:t>
      </w:r>
    </w:p>
    <w:p w:rsidR="00872B91" w:rsidRDefault="00077D71">
      <w:pPr>
        <w:pStyle w:val="Corpodetexto"/>
        <w:spacing w:before="9"/>
        <w:ind w:left="0"/>
        <w:rPr>
          <w:sz w:val="18"/>
        </w:rPr>
      </w:pPr>
      <w:r>
        <w:rPr>
          <w:noProof/>
        </w:rPr>
        <mc:AlternateContent>
          <mc:Choice Requires="wps">
            <w:drawing>
              <wp:anchor distT="0" distB="0" distL="0" distR="0" simplePos="0" relativeHeight="487601152" behindDoc="1" locked="0" layoutInCell="1" allowOverlap="1">
                <wp:simplePos x="0" y="0"/>
                <wp:positionH relativeFrom="page">
                  <wp:posOffset>0</wp:posOffset>
                </wp:positionH>
                <wp:positionV relativeFrom="paragraph">
                  <wp:posOffset>152711</wp:posOffset>
                </wp:positionV>
                <wp:extent cx="2914650" cy="23431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0" cy="234315"/>
                        </a:xfrm>
                        <a:prstGeom prst="rect">
                          <a:avLst/>
                        </a:prstGeom>
                        <a:solidFill>
                          <a:srgbClr val="335F8E"/>
                        </a:solidFill>
                      </wps:spPr>
                      <wps:txbx>
                        <w:txbxContent>
                          <w:p w:rsidR="00872B91" w:rsidRDefault="00077D71">
                            <w:pPr>
                              <w:spacing w:before="73"/>
                              <w:ind w:left="655"/>
                              <w:rPr>
                                <w:rFonts w:ascii="Arial"/>
                                <w:b/>
                                <w:color w:val="000000"/>
                                <w:sz w:val="20"/>
                              </w:rPr>
                            </w:pPr>
                            <w:r>
                              <w:rPr>
                                <w:rFonts w:ascii="Arial"/>
                                <w:b/>
                                <w:color w:val="FFFFFF"/>
                                <w:sz w:val="20"/>
                              </w:rPr>
                              <w:t>11.</w:t>
                            </w:r>
                            <w:r>
                              <w:rPr>
                                <w:rFonts w:ascii="Arial"/>
                                <w:b/>
                                <w:color w:val="FFFFFF"/>
                                <w:spacing w:val="-7"/>
                                <w:sz w:val="20"/>
                              </w:rPr>
                              <w:t xml:space="preserve"> </w:t>
                            </w:r>
                            <w:r>
                              <w:rPr>
                                <w:rFonts w:ascii="Arial"/>
                                <w:b/>
                                <w:color w:val="FFFFFF"/>
                                <w:sz w:val="20"/>
                              </w:rPr>
                              <w:t>RECEBIMENTO</w:t>
                            </w:r>
                            <w:r>
                              <w:rPr>
                                <w:rFonts w:ascii="Arial"/>
                                <w:b/>
                                <w:color w:val="FFFFFF"/>
                                <w:spacing w:val="-5"/>
                                <w:sz w:val="20"/>
                              </w:rPr>
                              <w:t xml:space="preserve"> </w:t>
                            </w:r>
                            <w:r>
                              <w:rPr>
                                <w:rFonts w:ascii="Arial"/>
                                <w:b/>
                                <w:color w:val="FFFFFF"/>
                                <w:sz w:val="20"/>
                              </w:rPr>
                              <w:t>DO</w:t>
                            </w:r>
                            <w:r>
                              <w:rPr>
                                <w:rFonts w:ascii="Arial"/>
                                <w:b/>
                                <w:color w:val="FFFFFF"/>
                                <w:spacing w:val="-5"/>
                                <w:sz w:val="20"/>
                              </w:rPr>
                              <w:t xml:space="preserve"> </w:t>
                            </w:r>
                            <w:r>
                              <w:rPr>
                                <w:rFonts w:ascii="Arial"/>
                                <w:b/>
                                <w:color w:val="FFFFFF"/>
                                <w:spacing w:val="-2"/>
                                <w:sz w:val="20"/>
                              </w:rPr>
                              <w:t>OBJETO</w:t>
                            </w:r>
                          </w:p>
                        </w:txbxContent>
                      </wps:txbx>
                      <wps:bodyPr wrap="square" lIns="0" tIns="0" rIns="0" bIns="0" rtlCol="0">
                        <a:noAutofit/>
                      </wps:bodyPr>
                    </wps:wsp>
                  </a:graphicData>
                </a:graphic>
              </wp:anchor>
            </w:drawing>
          </mc:Choice>
          <mc:Fallback>
            <w:pict>
              <v:shape id="Textbox 32" o:spid="_x0000_s1037" type="#_x0000_t202" style="position:absolute;margin-left:0;margin-top:12pt;width:229.5pt;height:18.45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" fillcolor="#335f8e" stroked="f">
                <v:textbox inset="0,0,0,0">
                  <w:txbxContent>
                    <w:p w:rsidR="00872B91" w:rsidRDefault="00077D71">
                      <w:pPr>
                        <w:spacing w:before="73"/>
                        <w:ind w:left="655"/>
                        <w:rPr>
                          <w:rFonts w:ascii="Arial"/>
                          <w:b/>
                          <w:color w:val="000000"/>
                          <w:sz w:val="20"/>
                        </w:rPr>
                      </w:pPr>
                      <w:r>
                        <w:rPr>
                          <w:rFonts w:ascii="Arial"/>
                          <w:b/>
                          <w:color w:val="FFFFFF"/>
                          <w:sz w:val="20"/>
                        </w:rPr>
                        <w:t>11.</w:t>
                      </w:r>
                      <w:r>
                        <w:rPr>
                          <w:rFonts w:ascii="Arial"/>
                          <w:b/>
                          <w:color w:val="FFFFFF"/>
                          <w:spacing w:val="-7"/>
                          <w:sz w:val="20"/>
                        </w:rPr>
                        <w:t xml:space="preserve"> </w:t>
                      </w:r>
                      <w:r>
                        <w:rPr>
                          <w:rFonts w:ascii="Arial"/>
                          <w:b/>
                          <w:color w:val="FFFFFF"/>
                          <w:sz w:val="20"/>
                        </w:rPr>
                        <w:t>RECEBIMENTO</w:t>
                      </w:r>
                      <w:r>
                        <w:rPr>
                          <w:rFonts w:ascii="Arial"/>
                          <w:b/>
                          <w:color w:val="FFFFFF"/>
                          <w:spacing w:val="-5"/>
                          <w:sz w:val="20"/>
                        </w:rPr>
                        <w:t xml:space="preserve"> </w:t>
                      </w:r>
                      <w:r>
                        <w:rPr>
                          <w:rFonts w:ascii="Arial"/>
                          <w:b/>
                          <w:color w:val="FFFFFF"/>
                          <w:sz w:val="20"/>
                        </w:rPr>
                        <w:t>DO</w:t>
                      </w:r>
                      <w:r>
                        <w:rPr>
                          <w:rFonts w:ascii="Arial"/>
                          <w:b/>
                          <w:color w:val="FFFFFF"/>
                          <w:spacing w:val="-5"/>
                          <w:sz w:val="20"/>
                        </w:rPr>
                        <w:t xml:space="preserve"> </w:t>
                      </w:r>
                      <w:r>
                        <w:rPr>
                          <w:rFonts w:ascii="Arial"/>
                          <w:b/>
                          <w:color w:val="FFFFFF"/>
                          <w:spacing w:val="-2"/>
                          <w:sz w:val="20"/>
                        </w:rPr>
                        <w:t>OBJETO</w:t>
                      </w:r>
                    </w:p>
                  </w:txbxContent>
                </v:textbox>
                <w10:wrap type="topAndBottom" anchorx="page"/>
              </v:shape>
            </w:pict>
          </mc:Fallback>
        </mc:AlternateContent>
      </w:r>
    </w:p>
    <w:p w:rsidR="00872B91" w:rsidRDefault="00077D71">
      <w:pPr>
        <w:pStyle w:val="PargrafodaLista"/>
        <w:numPr>
          <w:ilvl w:val="1"/>
          <w:numId w:val="10"/>
        </w:numPr>
        <w:tabs>
          <w:tab w:val="left" w:pos="1347"/>
        </w:tabs>
        <w:spacing w:before="4"/>
        <w:ind w:right="213" w:firstLine="0"/>
        <w:jc w:val="both"/>
        <w:rPr>
          <w:sz w:val="20"/>
        </w:rPr>
      </w:pPr>
      <w:r>
        <w:rPr>
          <w:sz w:val="20"/>
        </w:rPr>
        <w:t>Os bens serão recebidos provisoriamente, de forma sumária, no ato da entrega, para efeito de posterior verificação de sua conformidade com as especificações constantes no Termo de Referência e na proposta.</w:t>
      </w:r>
    </w:p>
    <w:p w:rsidR="00872B91" w:rsidRDefault="00077D71">
      <w:pPr>
        <w:pStyle w:val="PargrafodaLista"/>
        <w:numPr>
          <w:ilvl w:val="1"/>
          <w:numId w:val="10"/>
        </w:numPr>
        <w:tabs>
          <w:tab w:val="left" w:pos="1347"/>
        </w:tabs>
        <w:spacing w:before="1"/>
        <w:ind w:right="213" w:firstLine="0"/>
        <w:jc w:val="both"/>
        <w:rPr>
          <w:sz w:val="20"/>
        </w:rPr>
      </w:pPr>
      <w:r>
        <w:rPr>
          <w:sz w:val="20"/>
        </w:rPr>
        <w:t>Os bens poderão</w:t>
      </w:r>
      <w:r>
        <w:rPr>
          <w:spacing w:val="-1"/>
          <w:sz w:val="20"/>
        </w:rPr>
        <w:t xml:space="preserve"> </w:t>
      </w:r>
      <w:r>
        <w:rPr>
          <w:sz w:val="20"/>
        </w:rPr>
        <w:t>ser rejeitados,</w:t>
      </w:r>
      <w:r>
        <w:rPr>
          <w:spacing w:val="-1"/>
          <w:sz w:val="20"/>
        </w:rPr>
        <w:t xml:space="preserve"> </w:t>
      </w:r>
      <w:r>
        <w:rPr>
          <w:sz w:val="20"/>
        </w:rPr>
        <w:t>no</w:t>
      </w:r>
      <w:r>
        <w:rPr>
          <w:spacing w:val="-1"/>
          <w:sz w:val="20"/>
        </w:rPr>
        <w:t xml:space="preserve"> </w:t>
      </w:r>
      <w:r>
        <w:rPr>
          <w:sz w:val="20"/>
        </w:rPr>
        <w:t>todo</w:t>
      </w:r>
      <w:r>
        <w:rPr>
          <w:spacing w:val="-1"/>
          <w:sz w:val="20"/>
        </w:rPr>
        <w:t xml:space="preserve"> </w:t>
      </w:r>
      <w:r>
        <w:rPr>
          <w:sz w:val="20"/>
        </w:rPr>
        <w:t>ou em part</w:t>
      </w:r>
      <w:r>
        <w:rPr>
          <w:sz w:val="20"/>
        </w:rPr>
        <w:t>e,</w:t>
      </w:r>
      <w:r>
        <w:rPr>
          <w:spacing w:val="-1"/>
          <w:sz w:val="20"/>
        </w:rPr>
        <w:t xml:space="preserve"> </w:t>
      </w:r>
      <w:r>
        <w:rPr>
          <w:sz w:val="20"/>
        </w:rPr>
        <w:t>inclusive</w:t>
      </w:r>
      <w:r>
        <w:rPr>
          <w:spacing w:val="-1"/>
          <w:sz w:val="20"/>
        </w:rPr>
        <w:t xml:space="preserve"> </w:t>
      </w:r>
      <w:r>
        <w:rPr>
          <w:sz w:val="20"/>
        </w:rPr>
        <w:t>antes do</w:t>
      </w:r>
      <w:r>
        <w:rPr>
          <w:spacing w:val="-2"/>
          <w:sz w:val="20"/>
        </w:rPr>
        <w:t xml:space="preserve"> </w:t>
      </w:r>
      <w:r>
        <w:rPr>
          <w:sz w:val="20"/>
        </w:rPr>
        <w:t>recebimento provisório,</w:t>
      </w:r>
      <w:r>
        <w:rPr>
          <w:spacing w:val="-1"/>
          <w:sz w:val="20"/>
        </w:rPr>
        <w:t xml:space="preserve"> </w:t>
      </w:r>
      <w:r>
        <w:rPr>
          <w:sz w:val="20"/>
        </w:rPr>
        <w:t>quando em desacordo com as especificações constantes neste Termo de Referência e na proposta, devendo ser substituídos no</w:t>
      </w:r>
      <w:r>
        <w:rPr>
          <w:spacing w:val="-1"/>
          <w:sz w:val="20"/>
        </w:rPr>
        <w:t xml:space="preserve"> </w:t>
      </w:r>
      <w:r>
        <w:rPr>
          <w:sz w:val="20"/>
        </w:rPr>
        <w:t>prazo de 24</w:t>
      </w:r>
      <w:r>
        <w:rPr>
          <w:spacing w:val="-1"/>
          <w:sz w:val="20"/>
        </w:rPr>
        <w:t xml:space="preserve"> </w:t>
      </w:r>
      <w:r>
        <w:rPr>
          <w:sz w:val="20"/>
        </w:rPr>
        <w:t>(vinte e</w:t>
      </w:r>
      <w:r>
        <w:rPr>
          <w:spacing w:val="-1"/>
          <w:sz w:val="20"/>
        </w:rPr>
        <w:t xml:space="preserve"> </w:t>
      </w:r>
      <w:r>
        <w:rPr>
          <w:sz w:val="20"/>
        </w:rPr>
        <w:t>quatro) horas,</w:t>
      </w:r>
      <w:r>
        <w:rPr>
          <w:spacing w:val="-1"/>
          <w:sz w:val="20"/>
        </w:rPr>
        <w:t xml:space="preserve"> </w:t>
      </w:r>
      <w:r>
        <w:rPr>
          <w:sz w:val="20"/>
        </w:rPr>
        <w:t>a contar da notificação</w:t>
      </w:r>
      <w:r>
        <w:rPr>
          <w:spacing w:val="-2"/>
          <w:sz w:val="20"/>
        </w:rPr>
        <w:t xml:space="preserve"> </w:t>
      </w:r>
      <w:r>
        <w:rPr>
          <w:sz w:val="20"/>
        </w:rPr>
        <w:t>da</w:t>
      </w:r>
      <w:r>
        <w:rPr>
          <w:spacing w:val="-1"/>
          <w:sz w:val="20"/>
        </w:rPr>
        <w:t xml:space="preserve"> </w:t>
      </w:r>
      <w:r>
        <w:rPr>
          <w:sz w:val="20"/>
        </w:rPr>
        <w:t>contratada,</w:t>
      </w:r>
      <w:r>
        <w:rPr>
          <w:spacing w:val="-1"/>
          <w:sz w:val="20"/>
        </w:rPr>
        <w:t xml:space="preserve"> </w:t>
      </w:r>
      <w:r>
        <w:rPr>
          <w:sz w:val="20"/>
        </w:rPr>
        <w:t>às suas custa</w:t>
      </w:r>
      <w:r>
        <w:rPr>
          <w:sz w:val="20"/>
        </w:rPr>
        <w:t>s,</w:t>
      </w:r>
      <w:r>
        <w:rPr>
          <w:spacing w:val="-1"/>
          <w:sz w:val="20"/>
        </w:rPr>
        <w:t xml:space="preserve"> </w:t>
      </w:r>
      <w:r>
        <w:rPr>
          <w:sz w:val="20"/>
        </w:rPr>
        <w:t>sem prejuízo da aplicação das penalidades.</w:t>
      </w:r>
    </w:p>
    <w:p w:rsidR="00872B91" w:rsidRDefault="00077D71">
      <w:pPr>
        <w:pStyle w:val="PargrafodaLista"/>
        <w:numPr>
          <w:ilvl w:val="1"/>
          <w:numId w:val="10"/>
        </w:numPr>
        <w:tabs>
          <w:tab w:val="left" w:pos="1347"/>
        </w:tabs>
        <w:ind w:right="212" w:firstLine="0"/>
        <w:jc w:val="both"/>
        <w:rPr>
          <w:sz w:val="20"/>
        </w:rPr>
      </w:pPr>
      <w:r>
        <w:rPr>
          <w:sz w:val="20"/>
        </w:rPr>
        <w:t>O recebimento definitivo ocorrerá no prazo de de 3 (três) dias, a contar do recebimento do recebimento provisório,</w:t>
      </w:r>
      <w:r>
        <w:rPr>
          <w:spacing w:val="-1"/>
          <w:sz w:val="20"/>
        </w:rPr>
        <w:t xml:space="preserve"> </w:t>
      </w:r>
      <w:r>
        <w:rPr>
          <w:sz w:val="20"/>
        </w:rPr>
        <w:t>após</w:t>
      </w:r>
      <w:r>
        <w:rPr>
          <w:spacing w:val="-2"/>
          <w:sz w:val="20"/>
        </w:rPr>
        <w:t xml:space="preserve"> </w:t>
      </w:r>
      <w:r>
        <w:rPr>
          <w:sz w:val="20"/>
        </w:rPr>
        <w:t>a</w:t>
      </w:r>
      <w:r>
        <w:rPr>
          <w:spacing w:val="-1"/>
          <w:sz w:val="20"/>
        </w:rPr>
        <w:t xml:space="preserve"> </w:t>
      </w:r>
      <w:r>
        <w:rPr>
          <w:sz w:val="20"/>
        </w:rPr>
        <w:t>verificação</w:t>
      </w:r>
      <w:r>
        <w:rPr>
          <w:spacing w:val="-4"/>
          <w:sz w:val="20"/>
        </w:rPr>
        <w:t xml:space="preserve"> </w:t>
      </w:r>
      <w:r>
        <w:rPr>
          <w:sz w:val="20"/>
        </w:rPr>
        <w:t>da</w:t>
      </w:r>
      <w:r>
        <w:rPr>
          <w:spacing w:val="-3"/>
          <w:sz w:val="20"/>
        </w:rPr>
        <w:t xml:space="preserve"> </w:t>
      </w:r>
      <w:r>
        <w:rPr>
          <w:sz w:val="20"/>
        </w:rPr>
        <w:t>qualidade</w:t>
      </w:r>
      <w:r>
        <w:rPr>
          <w:spacing w:val="-3"/>
          <w:sz w:val="20"/>
        </w:rPr>
        <w:t xml:space="preserve"> </w:t>
      </w:r>
      <w:r>
        <w:rPr>
          <w:sz w:val="20"/>
        </w:rPr>
        <w:t>e</w:t>
      </w:r>
      <w:r>
        <w:rPr>
          <w:spacing w:val="-1"/>
          <w:sz w:val="20"/>
        </w:rPr>
        <w:t xml:space="preserve"> </w:t>
      </w:r>
      <w:r>
        <w:rPr>
          <w:sz w:val="20"/>
        </w:rPr>
        <w:t>quantidade</w:t>
      </w:r>
      <w:r>
        <w:rPr>
          <w:spacing w:val="-4"/>
          <w:sz w:val="20"/>
        </w:rPr>
        <w:t xml:space="preserve"> </w:t>
      </w:r>
      <w:r>
        <w:rPr>
          <w:sz w:val="20"/>
        </w:rPr>
        <w:t>do</w:t>
      </w:r>
      <w:r>
        <w:rPr>
          <w:spacing w:val="-3"/>
          <w:sz w:val="20"/>
        </w:rPr>
        <w:t xml:space="preserve"> </w:t>
      </w:r>
      <w:r>
        <w:rPr>
          <w:sz w:val="20"/>
        </w:rPr>
        <w:t>material</w:t>
      </w:r>
      <w:r>
        <w:rPr>
          <w:spacing w:val="-4"/>
          <w:sz w:val="20"/>
        </w:rPr>
        <w:t xml:space="preserve"> </w:t>
      </w:r>
      <w:r>
        <w:rPr>
          <w:sz w:val="20"/>
        </w:rPr>
        <w:t>e</w:t>
      </w:r>
      <w:r>
        <w:rPr>
          <w:spacing w:val="-1"/>
          <w:sz w:val="20"/>
        </w:rPr>
        <w:t xml:space="preserve"> </w:t>
      </w:r>
      <w:r>
        <w:rPr>
          <w:sz w:val="20"/>
        </w:rPr>
        <w:t>consequente</w:t>
      </w:r>
      <w:r>
        <w:rPr>
          <w:spacing w:val="-2"/>
          <w:sz w:val="20"/>
        </w:rPr>
        <w:t xml:space="preserve"> </w:t>
      </w:r>
      <w:r>
        <w:rPr>
          <w:sz w:val="20"/>
        </w:rPr>
        <w:t>aceitação</w:t>
      </w:r>
      <w:r>
        <w:rPr>
          <w:spacing w:val="-4"/>
          <w:sz w:val="20"/>
        </w:rPr>
        <w:t xml:space="preserve"> </w:t>
      </w:r>
      <w:r>
        <w:rPr>
          <w:sz w:val="20"/>
        </w:rPr>
        <w:t>mediante</w:t>
      </w:r>
      <w:r>
        <w:rPr>
          <w:spacing w:val="-1"/>
          <w:sz w:val="20"/>
        </w:rPr>
        <w:t xml:space="preserve"> </w:t>
      </w:r>
      <w:r>
        <w:rPr>
          <w:sz w:val="20"/>
        </w:rPr>
        <w:t xml:space="preserve">termo </w:t>
      </w:r>
      <w:r>
        <w:rPr>
          <w:spacing w:val="-2"/>
          <w:sz w:val="20"/>
        </w:rPr>
        <w:t>detalhado.</w:t>
      </w:r>
    </w:p>
    <w:p w:rsidR="00872B91" w:rsidRDefault="00077D71">
      <w:pPr>
        <w:pStyle w:val="PargrafodaLista"/>
        <w:numPr>
          <w:ilvl w:val="1"/>
          <w:numId w:val="10"/>
        </w:numPr>
        <w:tabs>
          <w:tab w:val="left" w:pos="1347"/>
        </w:tabs>
        <w:spacing w:before="1"/>
        <w:ind w:right="223" w:firstLine="0"/>
        <w:jc w:val="both"/>
        <w:rPr>
          <w:sz w:val="20"/>
        </w:rPr>
      </w:pPr>
      <w:r>
        <w:rPr>
          <w:sz w:val="20"/>
        </w:rPr>
        <w:t xml:space="preserve">O prazo para recebimento definitivo poderá ser excepcionalmente prorrogado, de forma justificada, por igual período, quando houver necessidade de diligências para a aferição do atendimento das exigências </w:t>
      </w:r>
      <w:r>
        <w:rPr>
          <w:spacing w:val="-2"/>
          <w:sz w:val="20"/>
        </w:rPr>
        <w:t>contratuais.</w:t>
      </w:r>
    </w:p>
    <w:p w:rsidR="00872B91" w:rsidRDefault="00077D71">
      <w:pPr>
        <w:pStyle w:val="PargrafodaLista"/>
        <w:numPr>
          <w:ilvl w:val="1"/>
          <w:numId w:val="10"/>
        </w:numPr>
        <w:tabs>
          <w:tab w:val="left" w:pos="1347"/>
        </w:tabs>
        <w:ind w:right="211" w:firstLine="0"/>
        <w:jc w:val="both"/>
        <w:rPr>
          <w:sz w:val="20"/>
        </w:rPr>
      </w:pPr>
      <w:r>
        <w:rPr>
          <w:sz w:val="20"/>
        </w:rPr>
        <w:t>No caso de controvérsi</w:t>
      </w:r>
      <w:r>
        <w:rPr>
          <w:sz w:val="20"/>
        </w:rPr>
        <w:t>a sobre a execução do objeto, quanto à dimensão, qualidade e quantidade, deverá ser observado o teor do art. 143, da Lei nº. 14.133, de 2021, comunicando-se à empresa para</w:t>
      </w:r>
      <w:r>
        <w:rPr>
          <w:spacing w:val="40"/>
          <w:sz w:val="20"/>
        </w:rPr>
        <w:t xml:space="preserve"> </w:t>
      </w:r>
      <w:r>
        <w:rPr>
          <w:sz w:val="20"/>
        </w:rPr>
        <w:t>emissão de Nota Fiscal quanto à parcela incontroversa da execução do objeto, para ef</w:t>
      </w:r>
      <w:r>
        <w:rPr>
          <w:sz w:val="20"/>
        </w:rPr>
        <w:t xml:space="preserve">eito de liquidação e </w:t>
      </w:r>
      <w:r>
        <w:rPr>
          <w:spacing w:val="-2"/>
          <w:sz w:val="20"/>
        </w:rPr>
        <w:t>pagamento.</w:t>
      </w:r>
    </w:p>
    <w:p w:rsidR="00872B91" w:rsidRDefault="00077D71">
      <w:pPr>
        <w:pStyle w:val="PargrafodaLista"/>
        <w:numPr>
          <w:ilvl w:val="1"/>
          <w:numId w:val="10"/>
        </w:numPr>
        <w:tabs>
          <w:tab w:val="left" w:pos="1347"/>
        </w:tabs>
        <w:ind w:right="222" w:firstLine="0"/>
        <w:jc w:val="both"/>
        <w:rPr>
          <w:sz w:val="20"/>
        </w:rPr>
      </w:pPr>
      <w:r>
        <w:rPr>
          <w:sz w:val="20"/>
        </w:rPr>
        <w:t>O prazo para a solução, pelo contratado, de inconsistências na execução do objeto ou de saneamento da nota fiscal ou de instrumento de cobrança equivalente, verificadas pela Administração durante a análise prévia à liquidaçã</w:t>
      </w:r>
      <w:r>
        <w:rPr>
          <w:sz w:val="20"/>
        </w:rPr>
        <w:t>o de despesa, não será computado para os fins do recebimento definitivo.</w:t>
      </w:r>
    </w:p>
    <w:p w:rsidR="00872B91" w:rsidRDefault="00077D71">
      <w:pPr>
        <w:pStyle w:val="PargrafodaLista"/>
        <w:numPr>
          <w:ilvl w:val="1"/>
          <w:numId w:val="10"/>
        </w:numPr>
        <w:tabs>
          <w:tab w:val="left" w:pos="1347"/>
        </w:tabs>
        <w:ind w:right="223" w:firstLine="0"/>
        <w:jc w:val="both"/>
        <w:rPr>
          <w:sz w:val="20"/>
        </w:rPr>
      </w:pPr>
      <w:r>
        <w:rPr>
          <w:sz w:val="20"/>
        </w:rPr>
        <w:t>O recebimento provisório ou definitivo não excluirá a responsabilidade civil pela solidez e pela</w:t>
      </w:r>
      <w:r>
        <w:rPr>
          <w:spacing w:val="40"/>
          <w:sz w:val="20"/>
        </w:rPr>
        <w:t xml:space="preserve"> </w:t>
      </w:r>
      <w:r>
        <w:rPr>
          <w:sz w:val="20"/>
        </w:rPr>
        <w:t>segurança do objeto nem a responsabilidade ético-profissional pela perfeita execução do contrato.</w:t>
      </w:r>
    </w:p>
    <w:p w:rsidR="00872B91" w:rsidRDefault="00077D71">
      <w:pPr>
        <w:pStyle w:val="PargrafodaLista"/>
        <w:numPr>
          <w:ilvl w:val="2"/>
          <w:numId w:val="10"/>
        </w:numPr>
        <w:tabs>
          <w:tab w:val="left" w:pos="1801"/>
        </w:tabs>
        <w:ind w:right="222" w:firstLine="0"/>
        <w:jc w:val="both"/>
        <w:rPr>
          <w:sz w:val="20"/>
        </w:rPr>
      </w:pPr>
      <w:r>
        <w:rPr>
          <w:sz w:val="20"/>
        </w:rPr>
        <w:t>A fiscalização não efetuará o ateste até que sejam sanadas todas as eventuais pendências que possam vir a ser apontadas no Recebimento Provisório.</w:t>
      </w:r>
    </w:p>
    <w:p w:rsidR="00872B91" w:rsidRDefault="00077D71">
      <w:pPr>
        <w:pStyle w:val="Corpodetexto"/>
        <w:spacing w:before="8"/>
        <w:ind w:left="0"/>
        <w:rPr>
          <w:sz w:val="18"/>
        </w:rPr>
      </w:pPr>
      <w:r>
        <w:rPr>
          <w:noProof/>
        </w:rPr>
        <mc:AlternateContent>
          <mc:Choice Requires="wps">
            <w:drawing>
              <wp:anchor distT="0" distB="0" distL="0" distR="0" simplePos="0" relativeHeight="487601664" behindDoc="1" locked="0" layoutInCell="1" allowOverlap="1">
                <wp:simplePos x="0" y="0"/>
                <wp:positionH relativeFrom="page">
                  <wp:posOffset>0</wp:posOffset>
                </wp:positionH>
                <wp:positionV relativeFrom="paragraph">
                  <wp:posOffset>152050</wp:posOffset>
                </wp:positionV>
                <wp:extent cx="4679950" cy="23431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0" cy="234315"/>
                        </a:xfrm>
                        <a:prstGeom prst="rect">
                          <a:avLst/>
                        </a:prstGeom>
                        <a:solidFill>
                          <a:srgbClr val="335F8E"/>
                        </a:solidFill>
                      </wps:spPr>
                      <wps:txbx>
                        <w:txbxContent>
                          <w:p w:rsidR="00872B91" w:rsidRDefault="00077D71">
                            <w:pPr>
                              <w:spacing w:before="74"/>
                              <w:ind w:left="655"/>
                              <w:rPr>
                                <w:rFonts w:ascii="Arial" w:hAnsi="Arial"/>
                                <w:b/>
                                <w:color w:val="000000"/>
                                <w:sz w:val="20"/>
                              </w:rPr>
                            </w:pPr>
                            <w:r>
                              <w:rPr>
                                <w:rFonts w:ascii="Arial" w:hAnsi="Arial"/>
                                <w:b/>
                                <w:color w:val="FFFFFF"/>
                                <w:sz w:val="20"/>
                              </w:rPr>
                              <w:t>12.</w:t>
                            </w:r>
                            <w:r>
                              <w:rPr>
                                <w:rFonts w:ascii="Arial" w:hAnsi="Arial"/>
                                <w:b/>
                                <w:color w:val="FFFFFF"/>
                                <w:spacing w:val="-6"/>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z w:val="20"/>
                              </w:rPr>
                              <w:t>C</w:t>
                            </w:r>
                            <w:r>
                              <w:rPr>
                                <w:rFonts w:ascii="Arial" w:hAnsi="Arial"/>
                                <w:b/>
                                <w:color w:val="FFFFFF"/>
                                <w:sz w:val="20"/>
                              </w:rPr>
                              <w:t>ANCELAMENTO</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5"/>
                                <w:sz w:val="20"/>
                              </w:rPr>
                              <w:t xml:space="preserve"> </w:t>
                            </w:r>
                            <w:r>
                              <w:rPr>
                                <w:rFonts w:ascii="Arial" w:hAnsi="Arial"/>
                                <w:b/>
                                <w:color w:val="FFFFFF"/>
                                <w:sz w:val="20"/>
                              </w:rPr>
                              <w:t>ATA</w:t>
                            </w:r>
                            <w:r>
                              <w:rPr>
                                <w:rFonts w:ascii="Arial" w:hAnsi="Arial"/>
                                <w:b/>
                                <w:color w:val="FFFFFF"/>
                                <w:spacing w:val="-9"/>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z w:val="20"/>
                              </w:rPr>
                              <w:t>REGISTRO</w:t>
                            </w:r>
                            <w:r>
                              <w:rPr>
                                <w:rFonts w:ascii="Arial" w:hAnsi="Arial"/>
                                <w:b/>
                                <w:color w:val="FFFFFF"/>
                                <w:spacing w:val="-5"/>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PREÇOS</w:t>
                            </w:r>
                          </w:p>
                        </w:txbxContent>
                      </wps:txbx>
                      <wps:bodyPr wrap="square" lIns="0" tIns="0" rIns="0" bIns="0" rtlCol="0">
                        <a:noAutofit/>
                      </wps:bodyPr>
                    </wps:wsp>
                  </a:graphicData>
                </a:graphic>
              </wp:anchor>
            </w:drawing>
          </mc:Choice>
          <mc:Fallback>
            <w:pict>
              <v:shape id="Textbox 33" o:spid="_x0000_s1038" type="#_x0000_t202" style="position:absolute;margin-left:0;margin-top:11.95pt;width:368.5pt;height:18.45pt;z-index:-1571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" fillcolor="#335f8e" stroked="f">
                <v:textbox inset="0,0,0,0">
                  <w:txbxContent>
                    <w:p w:rsidR="00872B91" w:rsidRDefault="00077D71">
                      <w:pPr>
                        <w:spacing w:before="74"/>
                        <w:ind w:left="655"/>
                        <w:rPr>
                          <w:rFonts w:ascii="Arial" w:hAnsi="Arial"/>
                          <w:b/>
                          <w:color w:val="000000"/>
                          <w:sz w:val="20"/>
                        </w:rPr>
                      </w:pPr>
                      <w:r>
                        <w:rPr>
                          <w:rFonts w:ascii="Arial" w:hAnsi="Arial"/>
                          <w:b/>
                          <w:color w:val="FFFFFF"/>
                          <w:sz w:val="20"/>
                        </w:rPr>
                        <w:t>12.</w:t>
                      </w:r>
                      <w:r>
                        <w:rPr>
                          <w:rFonts w:ascii="Arial" w:hAnsi="Arial"/>
                          <w:b/>
                          <w:color w:val="FFFFFF"/>
                          <w:spacing w:val="-6"/>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z w:val="20"/>
                        </w:rPr>
                        <w:t>C</w:t>
                      </w:r>
                      <w:r>
                        <w:rPr>
                          <w:rFonts w:ascii="Arial" w:hAnsi="Arial"/>
                          <w:b/>
                          <w:color w:val="FFFFFF"/>
                          <w:sz w:val="20"/>
                        </w:rPr>
                        <w:t>ANCELAMENTO</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5"/>
                          <w:sz w:val="20"/>
                        </w:rPr>
                        <w:t xml:space="preserve"> </w:t>
                      </w:r>
                      <w:r>
                        <w:rPr>
                          <w:rFonts w:ascii="Arial" w:hAnsi="Arial"/>
                          <w:b/>
                          <w:color w:val="FFFFFF"/>
                          <w:sz w:val="20"/>
                        </w:rPr>
                        <w:t>ATA</w:t>
                      </w:r>
                      <w:r>
                        <w:rPr>
                          <w:rFonts w:ascii="Arial" w:hAnsi="Arial"/>
                          <w:b/>
                          <w:color w:val="FFFFFF"/>
                          <w:spacing w:val="-9"/>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z w:val="20"/>
                        </w:rPr>
                        <w:t>REGISTRO</w:t>
                      </w:r>
                      <w:r>
                        <w:rPr>
                          <w:rFonts w:ascii="Arial" w:hAnsi="Arial"/>
                          <w:b/>
                          <w:color w:val="FFFFFF"/>
                          <w:spacing w:val="-5"/>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PREÇOS</w:t>
                      </w:r>
                    </w:p>
                  </w:txbxContent>
                </v:textbox>
                <w10:wrap type="topAndBottom" anchorx="page"/>
              </v:shape>
            </w:pict>
          </mc:Fallback>
        </mc:AlternateContent>
      </w:r>
    </w:p>
    <w:p w:rsidR="00872B91" w:rsidRDefault="00077D71">
      <w:pPr>
        <w:pStyle w:val="PargrafodaLista"/>
        <w:numPr>
          <w:ilvl w:val="1"/>
          <w:numId w:val="9"/>
        </w:numPr>
        <w:tabs>
          <w:tab w:val="left" w:pos="1415"/>
        </w:tabs>
        <w:spacing w:before="7" w:line="229" w:lineRule="exact"/>
        <w:ind w:left="1415" w:hanging="566"/>
        <w:rPr>
          <w:sz w:val="20"/>
        </w:rPr>
      </w:pPr>
      <w:r>
        <w:rPr>
          <w:sz w:val="20"/>
        </w:rPr>
        <w:t>O</w:t>
      </w:r>
      <w:r>
        <w:rPr>
          <w:spacing w:val="-5"/>
          <w:sz w:val="20"/>
        </w:rPr>
        <w:t xml:space="preserve"> </w:t>
      </w:r>
      <w:r>
        <w:rPr>
          <w:sz w:val="20"/>
        </w:rPr>
        <w:t>registro</w:t>
      </w:r>
      <w:r>
        <w:rPr>
          <w:spacing w:val="-6"/>
          <w:sz w:val="20"/>
        </w:rPr>
        <w:t xml:space="preserve"> </w:t>
      </w:r>
      <w:r>
        <w:rPr>
          <w:sz w:val="20"/>
        </w:rPr>
        <w:t>de</w:t>
      </w:r>
      <w:r>
        <w:rPr>
          <w:spacing w:val="-6"/>
          <w:sz w:val="20"/>
        </w:rPr>
        <w:t xml:space="preserve"> </w:t>
      </w:r>
      <w:r>
        <w:rPr>
          <w:sz w:val="20"/>
        </w:rPr>
        <w:t>preços</w:t>
      </w:r>
      <w:r>
        <w:rPr>
          <w:spacing w:val="-3"/>
          <w:sz w:val="20"/>
        </w:rPr>
        <w:t xml:space="preserve"> </w:t>
      </w:r>
      <w:r>
        <w:rPr>
          <w:sz w:val="20"/>
        </w:rPr>
        <w:t>da</w:t>
      </w:r>
      <w:r>
        <w:rPr>
          <w:spacing w:val="-5"/>
          <w:sz w:val="20"/>
        </w:rPr>
        <w:t xml:space="preserve"> </w:t>
      </w:r>
      <w:r>
        <w:rPr>
          <w:rFonts w:ascii="Arial" w:hAnsi="Arial"/>
          <w:b/>
          <w:sz w:val="20"/>
        </w:rPr>
        <w:t>DETENTORA</w:t>
      </w:r>
      <w:r>
        <w:rPr>
          <w:rFonts w:ascii="Arial" w:hAnsi="Arial"/>
          <w:b/>
          <w:spacing w:val="-9"/>
          <w:sz w:val="20"/>
        </w:rPr>
        <w:t xml:space="preserve"> </w:t>
      </w:r>
      <w:r>
        <w:rPr>
          <w:rFonts w:ascii="Arial" w:hAnsi="Arial"/>
          <w:b/>
          <w:sz w:val="20"/>
        </w:rPr>
        <w:t>DA</w:t>
      </w:r>
      <w:r>
        <w:rPr>
          <w:rFonts w:ascii="Arial" w:hAnsi="Arial"/>
          <w:b/>
          <w:spacing w:val="-4"/>
          <w:sz w:val="20"/>
        </w:rPr>
        <w:t xml:space="preserve"> </w:t>
      </w:r>
      <w:r>
        <w:rPr>
          <w:rFonts w:ascii="Arial" w:hAnsi="Arial"/>
          <w:b/>
          <w:sz w:val="20"/>
        </w:rPr>
        <w:t>ATA</w:t>
      </w:r>
      <w:r>
        <w:rPr>
          <w:rFonts w:ascii="Arial" w:hAnsi="Arial"/>
          <w:b/>
          <w:spacing w:val="-10"/>
          <w:sz w:val="20"/>
        </w:rPr>
        <w:t xml:space="preserve"> </w:t>
      </w:r>
      <w:r>
        <w:rPr>
          <w:sz w:val="20"/>
        </w:rPr>
        <w:t>será</w:t>
      </w:r>
      <w:r>
        <w:rPr>
          <w:spacing w:val="-6"/>
          <w:sz w:val="20"/>
        </w:rPr>
        <w:t xml:space="preserve"> </w:t>
      </w:r>
      <w:r>
        <w:rPr>
          <w:sz w:val="20"/>
        </w:rPr>
        <w:t>cancelado</w:t>
      </w:r>
      <w:r>
        <w:rPr>
          <w:spacing w:val="-4"/>
          <w:sz w:val="20"/>
        </w:rPr>
        <w:t xml:space="preserve"> </w:t>
      </w:r>
      <w:r>
        <w:rPr>
          <w:sz w:val="20"/>
        </w:rPr>
        <w:t>quando</w:t>
      </w:r>
      <w:r>
        <w:rPr>
          <w:spacing w:val="-5"/>
          <w:sz w:val="20"/>
        </w:rPr>
        <w:t xml:space="preserve"> </w:t>
      </w:r>
      <w:r>
        <w:rPr>
          <w:spacing w:val="-2"/>
          <w:sz w:val="20"/>
        </w:rPr>
        <w:t>esta:</w:t>
      </w:r>
    </w:p>
    <w:p w:rsidR="00872B91" w:rsidRDefault="00077D71">
      <w:pPr>
        <w:pStyle w:val="PargrafodaLista"/>
        <w:numPr>
          <w:ilvl w:val="2"/>
          <w:numId w:val="9"/>
        </w:numPr>
        <w:tabs>
          <w:tab w:val="left" w:pos="1842"/>
        </w:tabs>
        <w:spacing w:line="229" w:lineRule="exact"/>
        <w:ind w:left="1842" w:hanging="707"/>
        <w:rPr>
          <w:sz w:val="20"/>
        </w:rPr>
      </w:pPr>
      <w:r>
        <w:rPr>
          <w:sz w:val="20"/>
        </w:rPr>
        <w:t>Descumprir</w:t>
      </w:r>
      <w:r>
        <w:rPr>
          <w:spacing w:val="-9"/>
          <w:sz w:val="20"/>
        </w:rPr>
        <w:t xml:space="preserve"> </w:t>
      </w:r>
      <w:r>
        <w:rPr>
          <w:sz w:val="20"/>
        </w:rPr>
        <w:t>as</w:t>
      </w:r>
      <w:r>
        <w:rPr>
          <w:spacing w:val="-7"/>
          <w:sz w:val="20"/>
        </w:rPr>
        <w:t xml:space="preserve"> </w:t>
      </w:r>
      <w:r>
        <w:rPr>
          <w:sz w:val="20"/>
        </w:rPr>
        <w:t>condições</w:t>
      </w:r>
      <w:r>
        <w:rPr>
          <w:spacing w:val="-7"/>
          <w:sz w:val="20"/>
        </w:rPr>
        <w:t xml:space="preserve"> </w:t>
      </w:r>
      <w:r>
        <w:rPr>
          <w:sz w:val="20"/>
        </w:rPr>
        <w:t>nela</w:t>
      </w:r>
      <w:r>
        <w:rPr>
          <w:spacing w:val="-7"/>
          <w:sz w:val="20"/>
        </w:rPr>
        <w:t xml:space="preserve"> </w:t>
      </w:r>
      <w:r>
        <w:rPr>
          <w:spacing w:val="-2"/>
          <w:sz w:val="20"/>
        </w:rPr>
        <w:t>previstas;</w:t>
      </w:r>
    </w:p>
    <w:p w:rsidR="00872B91" w:rsidRDefault="00077D71">
      <w:pPr>
        <w:pStyle w:val="PargrafodaLista"/>
        <w:numPr>
          <w:ilvl w:val="2"/>
          <w:numId w:val="9"/>
        </w:numPr>
        <w:tabs>
          <w:tab w:val="left" w:pos="1842"/>
        </w:tabs>
        <w:spacing w:before="1"/>
        <w:ind w:left="1842" w:hanging="707"/>
        <w:rPr>
          <w:sz w:val="20"/>
        </w:rPr>
      </w:pPr>
      <w:r>
        <w:rPr>
          <w:sz w:val="20"/>
        </w:rPr>
        <w:t>Não</w:t>
      </w:r>
      <w:r>
        <w:rPr>
          <w:spacing w:val="-9"/>
          <w:sz w:val="20"/>
        </w:rPr>
        <w:t xml:space="preserve"> </w:t>
      </w:r>
      <w:r>
        <w:rPr>
          <w:sz w:val="20"/>
        </w:rPr>
        <w:t>mantiver</w:t>
      </w:r>
      <w:r>
        <w:rPr>
          <w:spacing w:val="-8"/>
          <w:sz w:val="20"/>
        </w:rPr>
        <w:t xml:space="preserve"> </w:t>
      </w:r>
      <w:r>
        <w:rPr>
          <w:sz w:val="20"/>
        </w:rPr>
        <w:t>as</w:t>
      </w:r>
      <w:r>
        <w:rPr>
          <w:spacing w:val="-6"/>
          <w:sz w:val="20"/>
        </w:rPr>
        <w:t xml:space="preserve"> </w:t>
      </w:r>
      <w:r>
        <w:rPr>
          <w:sz w:val="20"/>
        </w:rPr>
        <w:t>condições</w:t>
      </w:r>
      <w:r>
        <w:rPr>
          <w:spacing w:val="-7"/>
          <w:sz w:val="20"/>
        </w:rPr>
        <w:t xml:space="preserve"> </w:t>
      </w:r>
      <w:r>
        <w:rPr>
          <w:sz w:val="20"/>
        </w:rPr>
        <w:t>de</w:t>
      </w:r>
      <w:r>
        <w:rPr>
          <w:spacing w:val="-9"/>
          <w:sz w:val="20"/>
        </w:rPr>
        <w:t xml:space="preserve"> </w:t>
      </w:r>
      <w:r>
        <w:rPr>
          <w:sz w:val="20"/>
        </w:rPr>
        <w:t>habilitação</w:t>
      </w:r>
      <w:r>
        <w:rPr>
          <w:spacing w:val="-6"/>
          <w:sz w:val="20"/>
        </w:rPr>
        <w:t xml:space="preserve"> </w:t>
      </w:r>
      <w:r>
        <w:rPr>
          <w:sz w:val="20"/>
        </w:rPr>
        <w:t>exigidas</w:t>
      </w:r>
      <w:r>
        <w:rPr>
          <w:spacing w:val="-7"/>
          <w:sz w:val="20"/>
        </w:rPr>
        <w:t xml:space="preserve"> </w:t>
      </w:r>
      <w:r>
        <w:rPr>
          <w:sz w:val="20"/>
        </w:rPr>
        <w:t>na</w:t>
      </w:r>
      <w:r>
        <w:rPr>
          <w:spacing w:val="-6"/>
          <w:sz w:val="20"/>
        </w:rPr>
        <w:t xml:space="preserve"> </w:t>
      </w:r>
      <w:r>
        <w:rPr>
          <w:spacing w:val="-2"/>
          <w:sz w:val="20"/>
        </w:rPr>
        <w:t>licitação;</w:t>
      </w:r>
    </w:p>
    <w:p w:rsidR="00872B91" w:rsidRDefault="00077D71">
      <w:pPr>
        <w:pStyle w:val="PargrafodaLista"/>
        <w:numPr>
          <w:ilvl w:val="2"/>
          <w:numId w:val="9"/>
        </w:numPr>
        <w:tabs>
          <w:tab w:val="left" w:pos="1842"/>
        </w:tabs>
        <w:ind w:left="1135" w:right="212" w:firstLine="0"/>
        <w:rPr>
          <w:sz w:val="20"/>
        </w:rPr>
      </w:pPr>
      <w:r>
        <w:rPr>
          <w:sz w:val="20"/>
        </w:rPr>
        <w:t>Recusar-se</w:t>
      </w:r>
      <w:r>
        <w:rPr>
          <w:spacing w:val="80"/>
          <w:w w:val="150"/>
          <w:sz w:val="20"/>
        </w:rPr>
        <w:t xml:space="preserve"> </w:t>
      </w:r>
      <w:r>
        <w:rPr>
          <w:sz w:val="20"/>
        </w:rPr>
        <w:t>injustificadamente</w:t>
      </w:r>
      <w:r>
        <w:rPr>
          <w:spacing w:val="80"/>
          <w:w w:val="150"/>
          <w:sz w:val="20"/>
        </w:rPr>
        <w:t xml:space="preserve"> </w:t>
      </w:r>
      <w:r>
        <w:rPr>
          <w:sz w:val="20"/>
        </w:rPr>
        <w:t>a</w:t>
      </w:r>
      <w:r>
        <w:rPr>
          <w:spacing w:val="80"/>
          <w:w w:val="150"/>
          <w:sz w:val="20"/>
        </w:rPr>
        <w:t xml:space="preserve"> </w:t>
      </w:r>
      <w:r>
        <w:rPr>
          <w:sz w:val="20"/>
        </w:rPr>
        <w:t>assinar</w:t>
      </w:r>
      <w:r>
        <w:rPr>
          <w:spacing w:val="80"/>
          <w:w w:val="150"/>
          <w:sz w:val="20"/>
        </w:rPr>
        <w:t xml:space="preserve"> </w:t>
      </w:r>
      <w:r>
        <w:rPr>
          <w:sz w:val="20"/>
        </w:rPr>
        <w:t>os</w:t>
      </w:r>
      <w:r>
        <w:rPr>
          <w:spacing w:val="80"/>
          <w:w w:val="150"/>
          <w:sz w:val="20"/>
        </w:rPr>
        <w:t xml:space="preserve"> </w:t>
      </w:r>
      <w:r>
        <w:rPr>
          <w:sz w:val="20"/>
        </w:rPr>
        <w:t>contratos,</w:t>
      </w:r>
      <w:r>
        <w:rPr>
          <w:spacing w:val="80"/>
          <w:w w:val="150"/>
          <w:sz w:val="20"/>
        </w:rPr>
        <w:t xml:space="preserve"> </w:t>
      </w:r>
      <w:r>
        <w:rPr>
          <w:sz w:val="20"/>
        </w:rPr>
        <w:t>autorizações</w:t>
      </w:r>
      <w:r>
        <w:rPr>
          <w:spacing w:val="80"/>
          <w:w w:val="150"/>
          <w:sz w:val="20"/>
        </w:rPr>
        <w:t xml:space="preserve"> </w:t>
      </w:r>
      <w:r>
        <w:rPr>
          <w:sz w:val="20"/>
        </w:rPr>
        <w:t>de</w:t>
      </w:r>
      <w:r>
        <w:rPr>
          <w:spacing w:val="80"/>
          <w:w w:val="150"/>
          <w:sz w:val="20"/>
        </w:rPr>
        <w:t xml:space="preserve"> </w:t>
      </w:r>
      <w:r>
        <w:rPr>
          <w:sz w:val="20"/>
        </w:rPr>
        <w:t>fornecimento</w:t>
      </w:r>
      <w:r>
        <w:rPr>
          <w:spacing w:val="80"/>
          <w:w w:val="150"/>
          <w:sz w:val="20"/>
        </w:rPr>
        <w:t xml:space="preserve"> </w:t>
      </w:r>
      <w:r>
        <w:rPr>
          <w:sz w:val="20"/>
        </w:rPr>
        <w:t>ou instrumentos equivalentes decorrentes desta Ata;</w:t>
      </w:r>
    </w:p>
    <w:p w:rsidR="00872B91" w:rsidRDefault="00077D71">
      <w:pPr>
        <w:pStyle w:val="PargrafodaLista"/>
        <w:numPr>
          <w:ilvl w:val="2"/>
          <w:numId w:val="9"/>
        </w:numPr>
        <w:tabs>
          <w:tab w:val="left" w:pos="1842"/>
        </w:tabs>
        <w:spacing w:before="1"/>
        <w:ind w:left="1135" w:right="219" w:firstLine="0"/>
        <w:rPr>
          <w:sz w:val="20"/>
        </w:rPr>
      </w:pPr>
      <w:r>
        <w:rPr>
          <w:sz w:val="20"/>
        </w:rPr>
        <w:t>Recusar-se</w:t>
      </w:r>
      <w:r>
        <w:rPr>
          <w:spacing w:val="-2"/>
          <w:sz w:val="20"/>
        </w:rPr>
        <w:t xml:space="preserve"> </w:t>
      </w:r>
      <w:r>
        <w:rPr>
          <w:sz w:val="20"/>
        </w:rPr>
        <w:t>a</w:t>
      </w:r>
      <w:r>
        <w:rPr>
          <w:spacing w:val="-2"/>
          <w:sz w:val="20"/>
        </w:rPr>
        <w:t xml:space="preserve"> </w:t>
      </w:r>
      <w:r>
        <w:rPr>
          <w:sz w:val="20"/>
        </w:rPr>
        <w:t>reduzir o</w:t>
      </w:r>
      <w:r>
        <w:rPr>
          <w:spacing w:val="-2"/>
          <w:sz w:val="20"/>
        </w:rPr>
        <w:t xml:space="preserve"> </w:t>
      </w:r>
      <w:r>
        <w:rPr>
          <w:sz w:val="20"/>
        </w:rPr>
        <w:t>preço</w:t>
      </w:r>
      <w:r>
        <w:rPr>
          <w:spacing w:val="-2"/>
          <w:sz w:val="20"/>
        </w:rPr>
        <w:t xml:space="preserve"> </w:t>
      </w:r>
      <w:r>
        <w:rPr>
          <w:sz w:val="20"/>
        </w:rPr>
        <w:t>registrado, na hipótese de</w:t>
      </w:r>
      <w:r>
        <w:rPr>
          <w:spacing w:val="-3"/>
          <w:sz w:val="20"/>
        </w:rPr>
        <w:t xml:space="preserve"> </w:t>
      </w:r>
      <w:r>
        <w:rPr>
          <w:sz w:val="20"/>
        </w:rPr>
        <w:t>este</w:t>
      </w:r>
      <w:r>
        <w:rPr>
          <w:spacing w:val="-2"/>
          <w:sz w:val="20"/>
        </w:rPr>
        <w:t xml:space="preserve"> </w:t>
      </w:r>
      <w:r>
        <w:rPr>
          <w:sz w:val="20"/>
        </w:rPr>
        <w:t>tornar-se</w:t>
      </w:r>
      <w:r>
        <w:rPr>
          <w:spacing w:val="-2"/>
          <w:sz w:val="20"/>
        </w:rPr>
        <w:t xml:space="preserve"> </w:t>
      </w:r>
      <w:r>
        <w:rPr>
          <w:sz w:val="20"/>
        </w:rPr>
        <w:t>superior àqueles praticados no mercado;</w:t>
      </w:r>
    </w:p>
    <w:p w:rsidR="00872B91" w:rsidRDefault="00077D71">
      <w:pPr>
        <w:pStyle w:val="PargrafodaLista"/>
        <w:numPr>
          <w:ilvl w:val="2"/>
          <w:numId w:val="9"/>
        </w:numPr>
        <w:tabs>
          <w:tab w:val="left" w:pos="1842"/>
        </w:tabs>
        <w:spacing w:line="228" w:lineRule="exact"/>
        <w:ind w:left="1842" w:hanging="707"/>
        <w:rPr>
          <w:sz w:val="20"/>
        </w:rPr>
      </w:pPr>
      <w:r>
        <w:rPr>
          <w:sz w:val="20"/>
        </w:rPr>
        <w:t>Tiver</w:t>
      </w:r>
      <w:r>
        <w:rPr>
          <w:spacing w:val="-7"/>
          <w:sz w:val="20"/>
        </w:rPr>
        <w:t xml:space="preserve"> </w:t>
      </w:r>
      <w:r>
        <w:rPr>
          <w:sz w:val="20"/>
        </w:rPr>
        <w:t>sua</w:t>
      </w:r>
      <w:r>
        <w:rPr>
          <w:spacing w:val="-8"/>
          <w:sz w:val="20"/>
        </w:rPr>
        <w:t xml:space="preserve"> </w:t>
      </w:r>
      <w:r>
        <w:rPr>
          <w:sz w:val="20"/>
        </w:rPr>
        <w:t>falência</w:t>
      </w:r>
      <w:r>
        <w:rPr>
          <w:spacing w:val="-5"/>
          <w:sz w:val="20"/>
        </w:rPr>
        <w:t xml:space="preserve"> </w:t>
      </w:r>
      <w:r>
        <w:rPr>
          <w:sz w:val="20"/>
        </w:rPr>
        <w:t>decretada</w:t>
      </w:r>
      <w:r>
        <w:rPr>
          <w:spacing w:val="-6"/>
          <w:sz w:val="20"/>
        </w:rPr>
        <w:t xml:space="preserve"> </w:t>
      </w:r>
      <w:r>
        <w:rPr>
          <w:sz w:val="20"/>
        </w:rPr>
        <w:t>ou</w:t>
      </w:r>
      <w:r>
        <w:rPr>
          <w:spacing w:val="-7"/>
          <w:sz w:val="20"/>
        </w:rPr>
        <w:t xml:space="preserve"> </w:t>
      </w:r>
      <w:r>
        <w:rPr>
          <w:sz w:val="20"/>
        </w:rPr>
        <w:t>for</w:t>
      </w:r>
      <w:r>
        <w:rPr>
          <w:spacing w:val="-7"/>
          <w:sz w:val="20"/>
        </w:rPr>
        <w:t xml:space="preserve"> </w:t>
      </w:r>
      <w:r>
        <w:rPr>
          <w:spacing w:val="-2"/>
          <w:sz w:val="20"/>
        </w:rPr>
        <w:t>dissolvida;</w:t>
      </w:r>
    </w:p>
    <w:p w:rsidR="00872B91" w:rsidRDefault="00077D71">
      <w:pPr>
        <w:pStyle w:val="PargrafodaLista"/>
        <w:numPr>
          <w:ilvl w:val="2"/>
          <w:numId w:val="9"/>
        </w:numPr>
        <w:tabs>
          <w:tab w:val="left" w:pos="1842"/>
        </w:tabs>
        <w:ind w:left="1135" w:right="214" w:firstLine="0"/>
        <w:rPr>
          <w:sz w:val="20"/>
        </w:rPr>
      </w:pPr>
      <w:r>
        <w:rPr>
          <w:sz w:val="20"/>
        </w:rPr>
        <w:t>Sofrer</w:t>
      </w:r>
      <w:r>
        <w:rPr>
          <w:spacing w:val="80"/>
          <w:sz w:val="20"/>
        </w:rPr>
        <w:t xml:space="preserve"> </w:t>
      </w:r>
      <w:r>
        <w:rPr>
          <w:sz w:val="20"/>
        </w:rPr>
        <w:t>penalidade</w:t>
      </w:r>
      <w:r>
        <w:rPr>
          <w:spacing w:val="80"/>
          <w:sz w:val="20"/>
        </w:rPr>
        <w:t xml:space="preserve"> </w:t>
      </w:r>
      <w:r>
        <w:rPr>
          <w:sz w:val="20"/>
        </w:rPr>
        <w:t>administrativa</w:t>
      </w:r>
      <w:r>
        <w:rPr>
          <w:spacing w:val="80"/>
          <w:sz w:val="20"/>
        </w:rPr>
        <w:t xml:space="preserve"> </w:t>
      </w:r>
      <w:r>
        <w:rPr>
          <w:sz w:val="20"/>
        </w:rPr>
        <w:t>que</w:t>
      </w:r>
      <w:r>
        <w:rPr>
          <w:spacing w:val="80"/>
          <w:sz w:val="20"/>
        </w:rPr>
        <w:t xml:space="preserve"> </w:t>
      </w:r>
      <w:r>
        <w:rPr>
          <w:sz w:val="20"/>
        </w:rPr>
        <w:t>impeça</w:t>
      </w:r>
      <w:r>
        <w:rPr>
          <w:spacing w:val="80"/>
          <w:sz w:val="20"/>
        </w:rPr>
        <w:t xml:space="preserve"> </w:t>
      </w:r>
      <w:r>
        <w:rPr>
          <w:sz w:val="20"/>
        </w:rPr>
        <w:t>sua</w:t>
      </w:r>
      <w:r>
        <w:rPr>
          <w:spacing w:val="80"/>
          <w:sz w:val="20"/>
        </w:rPr>
        <w:t xml:space="preserve"> </w:t>
      </w:r>
      <w:r>
        <w:rPr>
          <w:sz w:val="20"/>
        </w:rPr>
        <w:t>contratação</w:t>
      </w:r>
      <w:r>
        <w:rPr>
          <w:spacing w:val="80"/>
          <w:sz w:val="20"/>
        </w:rPr>
        <w:t xml:space="preserve"> </w:t>
      </w:r>
      <w:r>
        <w:rPr>
          <w:sz w:val="20"/>
        </w:rPr>
        <w:t>no</w:t>
      </w:r>
      <w:r>
        <w:rPr>
          <w:spacing w:val="80"/>
          <w:sz w:val="20"/>
        </w:rPr>
        <w:t xml:space="preserve"> </w:t>
      </w:r>
      <w:r>
        <w:rPr>
          <w:sz w:val="20"/>
        </w:rPr>
        <w:t>âmbito</w:t>
      </w:r>
      <w:r>
        <w:rPr>
          <w:spacing w:val="80"/>
          <w:sz w:val="20"/>
        </w:rPr>
        <w:t xml:space="preserve"> </w:t>
      </w:r>
      <w:r>
        <w:rPr>
          <w:sz w:val="20"/>
        </w:rPr>
        <w:t>do</w:t>
      </w:r>
      <w:r>
        <w:rPr>
          <w:spacing w:val="80"/>
          <w:sz w:val="20"/>
        </w:rPr>
        <w:t xml:space="preserve"> </w:t>
      </w:r>
      <w:r>
        <w:rPr>
          <w:sz w:val="20"/>
        </w:rPr>
        <w:t>Município</w:t>
      </w:r>
      <w:r>
        <w:rPr>
          <w:spacing w:val="80"/>
          <w:sz w:val="20"/>
        </w:rPr>
        <w:t xml:space="preserve"> </w:t>
      </w:r>
      <w:r>
        <w:rPr>
          <w:sz w:val="20"/>
        </w:rPr>
        <w:t xml:space="preserve">de </w:t>
      </w:r>
      <w:r>
        <w:rPr>
          <w:spacing w:val="-2"/>
          <w:sz w:val="20"/>
        </w:rPr>
        <w:t>Piracicaba.</w:t>
      </w:r>
    </w:p>
    <w:p w:rsidR="00872B91" w:rsidRDefault="00077D71">
      <w:pPr>
        <w:pStyle w:val="PargrafodaLista"/>
        <w:numPr>
          <w:ilvl w:val="1"/>
          <w:numId w:val="9"/>
        </w:numPr>
        <w:tabs>
          <w:tab w:val="left" w:pos="1415"/>
        </w:tabs>
        <w:spacing w:before="1"/>
        <w:ind w:left="849" w:right="224" w:firstLine="0"/>
        <w:jc w:val="both"/>
        <w:rPr>
          <w:sz w:val="20"/>
        </w:rPr>
      </w:pPr>
      <w:r>
        <w:rPr>
          <w:sz w:val="20"/>
        </w:rPr>
        <w:t>A Ata de Registro de Preços poderá ser cancelada por razões de interesse público ou em decorrência de caso fortuito ou força maior, que prejudique o cumprimen</w:t>
      </w:r>
      <w:r>
        <w:rPr>
          <w:sz w:val="20"/>
        </w:rPr>
        <w:t>to das obrigações nela definidas, devidamente comprovados e justificados.</w:t>
      </w:r>
    </w:p>
    <w:p w:rsidR="00872B91" w:rsidRDefault="00077D71">
      <w:pPr>
        <w:pStyle w:val="PargrafodaLista"/>
        <w:numPr>
          <w:ilvl w:val="1"/>
          <w:numId w:val="9"/>
        </w:numPr>
        <w:tabs>
          <w:tab w:val="left" w:pos="1415"/>
        </w:tabs>
        <w:ind w:left="849" w:right="219" w:firstLine="0"/>
        <w:jc w:val="both"/>
        <w:rPr>
          <w:rFonts w:ascii="Arial" w:hAnsi="Arial"/>
          <w:b/>
          <w:sz w:val="20"/>
        </w:rPr>
      </w:pPr>
      <w:r>
        <w:rPr>
          <w:noProof/>
        </w:rPr>
        <w:drawing>
          <wp:anchor distT="0" distB="0" distL="0" distR="0" simplePos="0" relativeHeight="15742976" behindDoc="0" locked="0" layoutInCell="1" allowOverlap="1">
            <wp:simplePos x="0" y="0"/>
            <wp:positionH relativeFrom="page">
              <wp:posOffset>5220334</wp:posOffset>
            </wp:positionH>
            <wp:positionV relativeFrom="paragraph">
              <wp:posOffset>1323341</wp:posOffset>
            </wp:positionV>
            <wp:extent cx="73510" cy="109833"/>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73510" cy="109833"/>
                    </a:xfrm>
                    <a:prstGeom prst="rect">
                      <a:avLst/>
                    </a:prstGeom>
                  </pic:spPr>
                </pic:pic>
              </a:graphicData>
            </a:graphic>
          </wp:anchor>
        </w:drawing>
      </w:r>
      <w:r>
        <w:rPr>
          <w:sz w:val="20"/>
        </w:rPr>
        <w:t xml:space="preserve">Será assegurado o contraditório e a ampla defesa antes do cancelamento da Ata, ressalvadas as hipóteses de que tratam os itens 12.1.4 e 12.2, este último quando o pedido de cancelamento for feito pela própria </w:t>
      </w:r>
      <w:r>
        <w:rPr>
          <w:rFonts w:ascii="Arial" w:hAnsi="Arial"/>
          <w:b/>
          <w:sz w:val="20"/>
        </w:rPr>
        <w:t>DENTENTORA DA ATA.</w:t>
      </w:r>
    </w:p>
    <w:p w:rsidR="00872B91" w:rsidRDefault="00872B91">
      <w:pPr>
        <w:jc w:val="both"/>
        <w:rPr>
          <w:rFonts w:ascii="Arial" w:hAnsi="Arial"/>
          <w:sz w:val="20"/>
        </w:rPr>
        <w:sectPr w:rsidR="00872B91">
          <w:pgSz w:w="11910" w:h="16840"/>
          <w:pgMar w:top="2620" w:right="1060" w:bottom="1220" w:left="0" w:header="1308" w:footer="1030" w:gutter="0"/>
          <w:cols w:space="720"/>
        </w:sectPr>
      </w:pPr>
    </w:p>
    <w:p w:rsidR="00872B91" w:rsidRDefault="00077D71">
      <w:pPr>
        <w:pStyle w:val="Corpodetexto"/>
        <w:ind w:left="0"/>
        <w:rPr>
          <w:rFonts w:ascii="Arial"/>
          <w:b/>
        </w:rPr>
      </w:pPr>
      <w:r>
        <w:rPr>
          <w:noProof/>
        </w:rPr>
        <w:lastRenderedPageBreak/>
        <w:drawing>
          <wp:anchor distT="0" distB="0" distL="0" distR="0" simplePos="0" relativeHeight="15745536"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6048"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872B91">
      <w:pPr>
        <w:pStyle w:val="Corpodetexto"/>
        <w:spacing w:before="172"/>
        <w:ind w:left="0"/>
        <w:rPr>
          <w:rFonts w:ascii="Arial"/>
          <w:b/>
        </w:rPr>
      </w:pPr>
    </w:p>
    <w:p w:rsidR="00872B91" w:rsidRDefault="00077D71">
      <w:pPr>
        <w:pStyle w:val="Corpodetexto"/>
        <w:ind w:left="0"/>
        <w:rPr>
          <w:rFonts w:ascii="Arial"/>
        </w:rPr>
      </w:pPr>
      <w:r>
        <w:rPr>
          <w:rFonts w:ascii="Arial"/>
          <w:noProof/>
        </w:rPr>
        <mc:AlternateContent>
          <mc:Choice Requires="wps">
            <w:drawing>
              <wp:inline distT="0" distB="0" distL="0" distR="0">
                <wp:extent cx="4319905" cy="234315"/>
                <wp:effectExtent l="0" t="0" r="0" b="0"/>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19905" cy="234315"/>
                        </a:xfrm>
                        <a:prstGeom prst="rect">
                          <a:avLst/>
                        </a:prstGeom>
                        <a:solidFill>
                          <a:srgbClr val="335F8E"/>
                        </a:solidFill>
                      </wps:spPr>
                      <wps:txbx>
                        <w:txbxContent>
                          <w:p w:rsidR="00872B91" w:rsidRDefault="00077D71">
                            <w:pPr>
                              <w:spacing w:before="72"/>
                              <w:ind w:left="655"/>
                              <w:rPr>
                                <w:rFonts w:ascii="Arial" w:hAnsi="Arial"/>
                                <w:b/>
                                <w:color w:val="000000"/>
                                <w:sz w:val="20"/>
                              </w:rPr>
                            </w:pPr>
                            <w:r>
                              <w:rPr>
                                <w:rFonts w:ascii="Arial" w:hAnsi="Arial"/>
                                <w:b/>
                                <w:color w:val="FFFFFF"/>
                                <w:sz w:val="20"/>
                              </w:rPr>
                              <w:t>13.</w:t>
                            </w:r>
                            <w:r>
                              <w:rPr>
                                <w:rFonts w:ascii="Arial" w:hAnsi="Arial"/>
                                <w:b/>
                                <w:color w:val="FFFFFF"/>
                                <w:spacing w:val="-11"/>
                                <w:sz w:val="20"/>
                              </w:rPr>
                              <w:t xml:space="preserve"> </w:t>
                            </w:r>
                            <w:r>
                              <w:rPr>
                                <w:rFonts w:ascii="Arial" w:hAnsi="Arial"/>
                                <w:b/>
                                <w:color w:val="FFFFFF"/>
                                <w:sz w:val="20"/>
                              </w:rPr>
                              <w:t>DAS</w:t>
                            </w:r>
                            <w:r>
                              <w:rPr>
                                <w:rFonts w:ascii="Arial" w:hAnsi="Arial"/>
                                <w:b/>
                                <w:color w:val="FFFFFF"/>
                                <w:spacing w:val="-5"/>
                                <w:sz w:val="20"/>
                              </w:rPr>
                              <w:t xml:space="preserve"> </w:t>
                            </w:r>
                            <w:r>
                              <w:rPr>
                                <w:rFonts w:ascii="Arial" w:hAnsi="Arial"/>
                                <w:b/>
                                <w:color w:val="FFFFFF"/>
                                <w:sz w:val="20"/>
                              </w:rPr>
                              <w:t>INFRAÇÕES</w:t>
                            </w:r>
                            <w:r>
                              <w:rPr>
                                <w:rFonts w:ascii="Arial" w:hAnsi="Arial"/>
                                <w:b/>
                                <w:color w:val="FFFFFF"/>
                                <w:spacing w:val="-4"/>
                                <w:sz w:val="20"/>
                              </w:rPr>
                              <w:t xml:space="preserve"> </w:t>
                            </w:r>
                            <w:r>
                              <w:rPr>
                                <w:rFonts w:ascii="Arial" w:hAnsi="Arial"/>
                                <w:b/>
                                <w:color w:val="FFFFFF"/>
                                <w:sz w:val="20"/>
                              </w:rPr>
                              <w:t>E</w:t>
                            </w:r>
                            <w:r>
                              <w:rPr>
                                <w:rFonts w:ascii="Arial" w:hAnsi="Arial"/>
                                <w:b/>
                                <w:color w:val="FFFFFF"/>
                                <w:spacing w:val="-7"/>
                                <w:sz w:val="20"/>
                              </w:rPr>
                              <w:t xml:space="preserve"> </w:t>
                            </w:r>
                            <w:r>
                              <w:rPr>
                                <w:rFonts w:ascii="Arial" w:hAnsi="Arial"/>
                                <w:b/>
                                <w:color w:val="FFFFFF"/>
                                <w:sz w:val="20"/>
                              </w:rPr>
                              <w:t>SANÇÕES</w:t>
                            </w:r>
                            <w:r>
                              <w:rPr>
                                <w:rFonts w:ascii="Arial" w:hAnsi="Arial"/>
                                <w:b/>
                                <w:color w:val="FFFFFF"/>
                                <w:spacing w:val="-2"/>
                                <w:sz w:val="20"/>
                              </w:rPr>
                              <w:t xml:space="preserve"> ADMINISTRATIVAS</w:t>
                            </w:r>
                          </w:p>
                        </w:txbxContent>
                      </wps:txbx>
                      <wps:bodyPr wrap="square" lIns="0" tIns="0" rIns="0" bIns="0" rtlCol="0">
                        <a:noAutofit/>
                      </wps:bodyPr>
                    </wps:wsp>
                  </a:graphicData>
                </a:graphic>
              </wp:inline>
            </w:drawing>
          </mc:Choice>
          <mc:Fallback>
            <w:pict>
              <v:shape id="Textbox 37" o:spid="_x0000_s1039" type="#_x0000_t202" style="width:340.15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" fillcolor="#335f8e" stroked="f">
                <v:textbox inset="0,0,0,0">
                  <w:txbxContent>
                    <w:p w:rsidR="00872B91" w:rsidRDefault="00077D71">
                      <w:pPr>
                        <w:spacing w:before="72"/>
                        <w:ind w:left="655"/>
                        <w:rPr>
                          <w:rFonts w:ascii="Arial" w:hAnsi="Arial"/>
                          <w:b/>
                          <w:color w:val="000000"/>
                          <w:sz w:val="20"/>
                        </w:rPr>
                      </w:pPr>
                      <w:r>
                        <w:rPr>
                          <w:rFonts w:ascii="Arial" w:hAnsi="Arial"/>
                          <w:b/>
                          <w:color w:val="FFFFFF"/>
                          <w:sz w:val="20"/>
                        </w:rPr>
                        <w:t>13.</w:t>
                      </w:r>
                      <w:r>
                        <w:rPr>
                          <w:rFonts w:ascii="Arial" w:hAnsi="Arial"/>
                          <w:b/>
                          <w:color w:val="FFFFFF"/>
                          <w:spacing w:val="-11"/>
                          <w:sz w:val="20"/>
                        </w:rPr>
                        <w:t xml:space="preserve"> </w:t>
                      </w:r>
                      <w:r>
                        <w:rPr>
                          <w:rFonts w:ascii="Arial" w:hAnsi="Arial"/>
                          <w:b/>
                          <w:color w:val="FFFFFF"/>
                          <w:sz w:val="20"/>
                        </w:rPr>
                        <w:t>DAS</w:t>
                      </w:r>
                      <w:r>
                        <w:rPr>
                          <w:rFonts w:ascii="Arial" w:hAnsi="Arial"/>
                          <w:b/>
                          <w:color w:val="FFFFFF"/>
                          <w:spacing w:val="-5"/>
                          <w:sz w:val="20"/>
                        </w:rPr>
                        <w:t xml:space="preserve"> </w:t>
                      </w:r>
                      <w:r>
                        <w:rPr>
                          <w:rFonts w:ascii="Arial" w:hAnsi="Arial"/>
                          <w:b/>
                          <w:color w:val="FFFFFF"/>
                          <w:sz w:val="20"/>
                        </w:rPr>
                        <w:t>INFRAÇÕES</w:t>
                      </w:r>
                      <w:r>
                        <w:rPr>
                          <w:rFonts w:ascii="Arial" w:hAnsi="Arial"/>
                          <w:b/>
                          <w:color w:val="FFFFFF"/>
                          <w:spacing w:val="-4"/>
                          <w:sz w:val="20"/>
                        </w:rPr>
                        <w:t xml:space="preserve"> </w:t>
                      </w:r>
                      <w:r>
                        <w:rPr>
                          <w:rFonts w:ascii="Arial" w:hAnsi="Arial"/>
                          <w:b/>
                          <w:color w:val="FFFFFF"/>
                          <w:sz w:val="20"/>
                        </w:rPr>
                        <w:t>E</w:t>
                      </w:r>
                      <w:r>
                        <w:rPr>
                          <w:rFonts w:ascii="Arial" w:hAnsi="Arial"/>
                          <w:b/>
                          <w:color w:val="FFFFFF"/>
                          <w:spacing w:val="-7"/>
                          <w:sz w:val="20"/>
                        </w:rPr>
                        <w:t xml:space="preserve"> </w:t>
                      </w:r>
                      <w:r>
                        <w:rPr>
                          <w:rFonts w:ascii="Arial" w:hAnsi="Arial"/>
                          <w:b/>
                          <w:color w:val="FFFFFF"/>
                          <w:sz w:val="20"/>
                        </w:rPr>
                        <w:t>SANÇÕES</w:t>
                      </w:r>
                      <w:r>
                        <w:rPr>
                          <w:rFonts w:ascii="Arial" w:hAnsi="Arial"/>
                          <w:b/>
                          <w:color w:val="FFFFFF"/>
                          <w:spacing w:val="-2"/>
                          <w:sz w:val="20"/>
                        </w:rPr>
                        <w:t xml:space="preserve"> ADMINISTRATIVAS</w:t>
                      </w:r>
                    </w:p>
                  </w:txbxContent>
                </v:textbox>
                <w10:anchorlock/>
              </v:shape>
            </w:pict>
          </mc:Fallback>
        </mc:AlternateContent>
      </w:r>
    </w:p>
    <w:p w:rsidR="00872B91" w:rsidRDefault="00077D71">
      <w:pPr>
        <w:pStyle w:val="PargrafodaLista"/>
        <w:numPr>
          <w:ilvl w:val="1"/>
          <w:numId w:val="8"/>
        </w:numPr>
        <w:tabs>
          <w:tab w:val="left" w:pos="1415"/>
        </w:tabs>
        <w:ind w:left="1415" w:hanging="566"/>
        <w:rPr>
          <w:sz w:val="20"/>
        </w:rPr>
      </w:pPr>
      <w:r>
        <w:rPr>
          <w:sz w:val="20"/>
        </w:rPr>
        <w:t>Comete</w:t>
      </w:r>
      <w:r>
        <w:rPr>
          <w:spacing w:val="-8"/>
          <w:sz w:val="20"/>
        </w:rPr>
        <w:t xml:space="preserve"> </w:t>
      </w:r>
      <w:r>
        <w:rPr>
          <w:sz w:val="20"/>
        </w:rPr>
        <w:t>infração</w:t>
      </w:r>
      <w:r>
        <w:rPr>
          <w:spacing w:val="-8"/>
          <w:sz w:val="20"/>
        </w:rPr>
        <w:t xml:space="preserve"> </w:t>
      </w:r>
      <w:r>
        <w:rPr>
          <w:sz w:val="20"/>
        </w:rPr>
        <w:t>administrativa</w:t>
      </w:r>
      <w:r>
        <w:rPr>
          <w:spacing w:val="-7"/>
          <w:sz w:val="20"/>
        </w:rPr>
        <w:t xml:space="preserve"> </w:t>
      </w:r>
      <w:r>
        <w:rPr>
          <w:sz w:val="20"/>
        </w:rPr>
        <w:t>a</w:t>
      </w:r>
      <w:r>
        <w:rPr>
          <w:spacing w:val="-4"/>
          <w:sz w:val="20"/>
        </w:rPr>
        <w:t xml:space="preserve"> </w:t>
      </w:r>
      <w:r>
        <w:rPr>
          <w:rFonts w:ascii="Arial" w:hAnsi="Arial"/>
          <w:b/>
          <w:sz w:val="20"/>
        </w:rPr>
        <w:t>DETENTORA</w:t>
      </w:r>
      <w:r>
        <w:rPr>
          <w:rFonts w:ascii="Arial" w:hAnsi="Arial"/>
          <w:b/>
          <w:spacing w:val="-11"/>
          <w:sz w:val="20"/>
        </w:rPr>
        <w:t xml:space="preserve"> </w:t>
      </w:r>
      <w:r>
        <w:rPr>
          <w:rFonts w:ascii="Arial" w:hAnsi="Arial"/>
          <w:b/>
          <w:sz w:val="20"/>
        </w:rPr>
        <w:t>DA</w:t>
      </w:r>
      <w:r>
        <w:rPr>
          <w:rFonts w:ascii="Arial" w:hAnsi="Arial"/>
          <w:b/>
          <w:spacing w:val="-7"/>
          <w:sz w:val="20"/>
        </w:rPr>
        <w:t xml:space="preserve"> </w:t>
      </w:r>
      <w:r>
        <w:rPr>
          <w:rFonts w:ascii="Arial" w:hAnsi="Arial"/>
          <w:b/>
          <w:sz w:val="20"/>
        </w:rPr>
        <w:t>ATA</w:t>
      </w:r>
      <w:r>
        <w:rPr>
          <w:rFonts w:ascii="Arial" w:hAnsi="Arial"/>
          <w:b/>
          <w:spacing w:val="-8"/>
          <w:sz w:val="20"/>
        </w:rPr>
        <w:t xml:space="preserve"> </w:t>
      </w:r>
      <w:r>
        <w:rPr>
          <w:spacing w:val="-4"/>
          <w:sz w:val="20"/>
        </w:rPr>
        <w:t>que:</w:t>
      </w:r>
    </w:p>
    <w:p w:rsidR="00872B91" w:rsidRDefault="00077D71">
      <w:pPr>
        <w:pStyle w:val="PargrafodaLista"/>
        <w:numPr>
          <w:ilvl w:val="2"/>
          <w:numId w:val="8"/>
        </w:numPr>
        <w:tabs>
          <w:tab w:val="left" w:pos="1842"/>
        </w:tabs>
        <w:ind w:right="216" w:firstLine="0"/>
        <w:rPr>
          <w:sz w:val="20"/>
        </w:rPr>
      </w:pPr>
      <w:r>
        <w:rPr>
          <w:sz w:val="20"/>
        </w:rPr>
        <w:t>não</w:t>
      </w:r>
      <w:r>
        <w:rPr>
          <w:spacing w:val="29"/>
          <w:sz w:val="20"/>
        </w:rPr>
        <w:t xml:space="preserve"> </w:t>
      </w:r>
      <w:r>
        <w:rPr>
          <w:sz w:val="20"/>
        </w:rPr>
        <w:t>assinar</w:t>
      </w:r>
      <w:r>
        <w:rPr>
          <w:spacing w:val="29"/>
          <w:sz w:val="20"/>
        </w:rPr>
        <w:t xml:space="preserve"> </w:t>
      </w:r>
      <w:r>
        <w:rPr>
          <w:sz w:val="20"/>
        </w:rPr>
        <w:t>o</w:t>
      </w:r>
      <w:r>
        <w:rPr>
          <w:spacing w:val="29"/>
          <w:sz w:val="20"/>
        </w:rPr>
        <w:t xml:space="preserve"> </w:t>
      </w:r>
      <w:r>
        <w:rPr>
          <w:sz w:val="20"/>
        </w:rPr>
        <w:t>contrato</w:t>
      </w:r>
      <w:r>
        <w:rPr>
          <w:spacing w:val="32"/>
          <w:sz w:val="20"/>
        </w:rPr>
        <w:t xml:space="preserve"> </w:t>
      </w:r>
      <w:r>
        <w:rPr>
          <w:sz w:val="20"/>
        </w:rPr>
        <w:t>ou</w:t>
      </w:r>
      <w:r>
        <w:rPr>
          <w:spacing w:val="30"/>
          <w:sz w:val="20"/>
        </w:rPr>
        <w:t xml:space="preserve"> </w:t>
      </w:r>
      <w:r>
        <w:rPr>
          <w:sz w:val="20"/>
        </w:rPr>
        <w:t>autorização</w:t>
      </w:r>
      <w:r>
        <w:rPr>
          <w:spacing w:val="29"/>
          <w:sz w:val="20"/>
        </w:rPr>
        <w:t xml:space="preserve"> </w:t>
      </w:r>
      <w:r>
        <w:rPr>
          <w:sz w:val="20"/>
        </w:rPr>
        <w:t>de</w:t>
      </w:r>
      <w:r>
        <w:rPr>
          <w:spacing w:val="28"/>
          <w:sz w:val="20"/>
        </w:rPr>
        <w:t xml:space="preserve"> </w:t>
      </w:r>
      <w:r>
        <w:rPr>
          <w:sz w:val="20"/>
        </w:rPr>
        <w:t>fornecimento</w:t>
      </w:r>
      <w:r>
        <w:rPr>
          <w:spacing w:val="31"/>
          <w:sz w:val="20"/>
        </w:rPr>
        <w:t xml:space="preserve"> </w:t>
      </w:r>
      <w:r>
        <w:rPr>
          <w:sz w:val="20"/>
        </w:rPr>
        <w:t>decorrentes</w:t>
      </w:r>
      <w:r>
        <w:rPr>
          <w:spacing w:val="30"/>
          <w:sz w:val="20"/>
        </w:rPr>
        <w:t xml:space="preserve"> </w:t>
      </w:r>
      <w:r>
        <w:rPr>
          <w:sz w:val="20"/>
        </w:rPr>
        <w:t>desta</w:t>
      </w:r>
      <w:r>
        <w:rPr>
          <w:spacing w:val="31"/>
          <w:sz w:val="20"/>
        </w:rPr>
        <w:t xml:space="preserve"> </w:t>
      </w:r>
      <w:r>
        <w:rPr>
          <w:sz w:val="20"/>
        </w:rPr>
        <w:t>Ata,</w:t>
      </w:r>
      <w:r>
        <w:rPr>
          <w:spacing w:val="31"/>
          <w:sz w:val="20"/>
        </w:rPr>
        <w:t xml:space="preserve"> </w:t>
      </w:r>
      <w:r>
        <w:rPr>
          <w:sz w:val="20"/>
        </w:rPr>
        <w:t>dentro</w:t>
      </w:r>
      <w:r>
        <w:rPr>
          <w:spacing w:val="29"/>
          <w:sz w:val="20"/>
        </w:rPr>
        <w:t xml:space="preserve"> </w:t>
      </w:r>
      <w:r>
        <w:rPr>
          <w:sz w:val="20"/>
        </w:rPr>
        <w:t>do</w:t>
      </w:r>
      <w:r>
        <w:rPr>
          <w:spacing w:val="29"/>
          <w:sz w:val="20"/>
        </w:rPr>
        <w:t xml:space="preserve"> </w:t>
      </w:r>
      <w:r>
        <w:rPr>
          <w:sz w:val="20"/>
        </w:rPr>
        <w:t xml:space="preserve">prazo </w:t>
      </w:r>
      <w:r>
        <w:rPr>
          <w:spacing w:val="-2"/>
          <w:sz w:val="20"/>
        </w:rPr>
        <w:t>estipulado;</w:t>
      </w:r>
    </w:p>
    <w:p w:rsidR="00872B91" w:rsidRDefault="00077D71">
      <w:pPr>
        <w:pStyle w:val="PargrafodaLista"/>
        <w:numPr>
          <w:ilvl w:val="2"/>
          <w:numId w:val="8"/>
        </w:numPr>
        <w:tabs>
          <w:tab w:val="left" w:pos="1842"/>
        </w:tabs>
        <w:spacing w:line="228" w:lineRule="exact"/>
        <w:ind w:left="1842" w:hanging="707"/>
        <w:rPr>
          <w:sz w:val="20"/>
        </w:rPr>
      </w:pPr>
      <w:r>
        <w:rPr>
          <w:sz w:val="20"/>
        </w:rPr>
        <w:t>recusar-se</w:t>
      </w:r>
      <w:r>
        <w:rPr>
          <w:spacing w:val="-7"/>
          <w:sz w:val="20"/>
        </w:rPr>
        <w:t xml:space="preserve"> </w:t>
      </w:r>
      <w:r>
        <w:rPr>
          <w:sz w:val="20"/>
        </w:rPr>
        <w:t>a</w:t>
      </w:r>
      <w:r>
        <w:rPr>
          <w:spacing w:val="-8"/>
          <w:sz w:val="20"/>
        </w:rPr>
        <w:t xml:space="preserve"> </w:t>
      </w:r>
      <w:r>
        <w:rPr>
          <w:sz w:val="20"/>
        </w:rPr>
        <w:t>manter</w:t>
      </w:r>
      <w:r>
        <w:rPr>
          <w:spacing w:val="-7"/>
          <w:sz w:val="20"/>
        </w:rPr>
        <w:t xml:space="preserve"> </w:t>
      </w:r>
      <w:r>
        <w:rPr>
          <w:sz w:val="20"/>
        </w:rPr>
        <w:t>os</w:t>
      </w:r>
      <w:r>
        <w:rPr>
          <w:spacing w:val="-6"/>
          <w:sz w:val="20"/>
        </w:rPr>
        <w:t xml:space="preserve"> </w:t>
      </w:r>
      <w:r>
        <w:rPr>
          <w:sz w:val="20"/>
        </w:rPr>
        <w:t>preços</w:t>
      </w:r>
      <w:r>
        <w:rPr>
          <w:spacing w:val="-6"/>
          <w:sz w:val="20"/>
        </w:rPr>
        <w:t xml:space="preserve"> </w:t>
      </w:r>
      <w:r>
        <w:rPr>
          <w:sz w:val="20"/>
        </w:rPr>
        <w:t>registrados</w:t>
      </w:r>
      <w:r>
        <w:rPr>
          <w:spacing w:val="-4"/>
          <w:sz w:val="20"/>
        </w:rPr>
        <w:t xml:space="preserve"> </w:t>
      </w:r>
      <w:r>
        <w:rPr>
          <w:sz w:val="20"/>
        </w:rPr>
        <w:t>após</w:t>
      </w:r>
      <w:r>
        <w:rPr>
          <w:spacing w:val="-4"/>
          <w:sz w:val="20"/>
        </w:rPr>
        <w:t xml:space="preserve"> </w:t>
      </w:r>
      <w:r>
        <w:rPr>
          <w:sz w:val="20"/>
        </w:rPr>
        <w:t>indeferimento</w:t>
      </w:r>
      <w:r>
        <w:rPr>
          <w:spacing w:val="-8"/>
          <w:sz w:val="20"/>
        </w:rPr>
        <w:t xml:space="preserve"> </w:t>
      </w:r>
      <w:r>
        <w:rPr>
          <w:sz w:val="20"/>
        </w:rPr>
        <w:t>do</w:t>
      </w:r>
      <w:r>
        <w:rPr>
          <w:spacing w:val="-8"/>
          <w:sz w:val="20"/>
        </w:rPr>
        <w:t xml:space="preserve"> </w:t>
      </w:r>
      <w:r>
        <w:rPr>
          <w:sz w:val="20"/>
        </w:rPr>
        <w:t>seu</w:t>
      </w:r>
      <w:r>
        <w:rPr>
          <w:spacing w:val="-6"/>
          <w:sz w:val="20"/>
        </w:rPr>
        <w:t xml:space="preserve"> </w:t>
      </w:r>
      <w:r>
        <w:rPr>
          <w:sz w:val="20"/>
        </w:rPr>
        <w:t>pedido</w:t>
      </w:r>
      <w:r>
        <w:rPr>
          <w:spacing w:val="-7"/>
          <w:sz w:val="20"/>
        </w:rPr>
        <w:t xml:space="preserve"> </w:t>
      </w:r>
      <w:r>
        <w:rPr>
          <w:sz w:val="20"/>
        </w:rPr>
        <w:t>de</w:t>
      </w:r>
      <w:r>
        <w:rPr>
          <w:spacing w:val="-6"/>
          <w:sz w:val="20"/>
        </w:rPr>
        <w:t xml:space="preserve"> </w:t>
      </w:r>
      <w:r>
        <w:rPr>
          <w:spacing w:val="-2"/>
          <w:sz w:val="20"/>
        </w:rPr>
        <w:t>revisão;</w:t>
      </w:r>
    </w:p>
    <w:p w:rsidR="00872B91" w:rsidRDefault="00077D71">
      <w:pPr>
        <w:pStyle w:val="PargrafodaLista"/>
        <w:numPr>
          <w:ilvl w:val="2"/>
          <w:numId w:val="8"/>
        </w:numPr>
        <w:tabs>
          <w:tab w:val="left" w:pos="1842"/>
        </w:tabs>
        <w:ind w:right="222" w:firstLine="0"/>
        <w:rPr>
          <w:sz w:val="20"/>
        </w:rPr>
      </w:pPr>
      <w:r>
        <w:rPr>
          <w:sz w:val="20"/>
        </w:rPr>
        <w:t>deixar</w:t>
      </w:r>
      <w:r>
        <w:rPr>
          <w:spacing w:val="40"/>
          <w:sz w:val="20"/>
        </w:rPr>
        <w:t xml:space="preserve"> </w:t>
      </w:r>
      <w:r>
        <w:rPr>
          <w:sz w:val="20"/>
        </w:rPr>
        <w:t>de</w:t>
      </w:r>
      <w:r>
        <w:rPr>
          <w:spacing w:val="40"/>
          <w:sz w:val="20"/>
        </w:rPr>
        <w:t xml:space="preserve"> </w:t>
      </w:r>
      <w:r>
        <w:rPr>
          <w:sz w:val="20"/>
        </w:rPr>
        <w:t>entregar</w:t>
      </w:r>
      <w:r>
        <w:rPr>
          <w:spacing w:val="40"/>
          <w:sz w:val="20"/>
        </w:rPr>
        <w:t xml:space="preserve"> </w:t>
      </w:r>
      <w:r>
        <w:rPr>
          <w:sz w:val="20"/>
        </w:rPr>
        <w:t>qualquer</w:t>
      </w:r>
      <w:r>
        <w:rPr>
          <w:spacing w:val="40"/>
          <w:sz w:val="20"/>
        </w:rPr>
        <w:t xml:space="preserve"> </w:t>
      </w:r>
      <w:r>
        <w:rPr>
          <w:sz w:val="20"/>
        </w:rPr>
        <w:t>documento</w:t>
      </w:r>
      <w:r>
        <w:rPr>
          <w:spacing w:val="40"/>
          <w:sz w:val="20"/>
        </w:rPr>
        <w:t xml:space="preserve"> </w:t>
      </w:r>
      <w:r>
        <w:rPr>
          <w:sz w:val="20"/>
        </w:rPr>
        <w:t>que</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solicitado</w:t>
      </w:r>
      <w:r>
        <w:rPr>
          <w:spacing w:val="40"/>
          <w:sz w:val="20"/>
        </w:rPr>
        <w:t xml:space="preserve"> </w:t>
      </w:r>
      <w:r>
        <w:rPr>
          <w:sz w:val="20"/>
        </w:rPr>
        <w:t>durante</w:t>
      </w:r>
      <w:r>
        <w:rPr>
          <w:spacing w:val="40"/>
          <w:sz w:val="20"/>
        </w:rPr>
        <w:t xml:space="preserve"> </w:t>
      </w:r>
      <w:r>
        <w:rPr>
          <w:sz w:val="20"/>
        </w:rPr>
        <w:t>a</w:t>
      </w:r>
      <w:r>
        <w:rPr>
          <w:spacing w:val="40"/>
          <w:sz w:val="20"/>
        </w:rPr>
        <w:t xml:space="preserve"> </w:t>
      </w:r>
      <w:r>
        <w:rPr>
          <w:sz w:val="20"/>
        </w:rPr>
        <w:t>vigência</w:t>
      </w:r>
      <w:r>
        <w:rPr>
          <w:spacing w:val="40"/>
          <w:sz w:val="20"/>
        </w:rPr>
        <w:t xml:space="preserve"> </w:t>
      </w:r>
      <w:r>
        <w:rPr>
          <w:sz w:val="20"/>
        </w:rPr>
        <w:t>da</w:t>
      </w:r>
      <w:r>
        <w:rPr>
          <w:spacing w:val="40"/>
          <w:sz w:val="20"/>
        </w:rPr>
        <w:t xml:space="preserve"> </w:t>
      </w:r>
      <w:r>
        <w:rPr>
          <w:sz w:val="20"/>
        </w:rPr>
        <w:t>Ata, inclusive os relativos à regularidade fiscal;</w:t>
      </w:r>
    </w:p>
    <w:p w:rsidR="00872B91" w:rsidRDefault="00077D71">
      <w:pPr>
        <w:pStyle w:val="PargrafodaLista"/>
        <w:numPr>
          <w:ilvl w:val="2"/>
          <w:numId w:val="8"/>
        </w:numPr>
        <w:tabs>
          <w:tab w:val="left" w:pos="1842"/>
        </w:tabs>
        <w:ind w:left="1842" w:hanging="707"/>
        <w:rPr>
          <w:sz w:val="20"/>
        </w:rPr>
      </w:pPr>
      <w:r>
        <w:rPr>
          <w:sz w:val="20"/>
        </w:rPr>
        <w:t>apresentar</w:t>
      </w:r>
      <w:r>
        <w:rPr>
          <w:spacing w:val="-10"/>
          <w:sz w:val="20"/>
        </w:rPr>
        <w:t xml:space="preserve"> </w:t>
      </w:r>
      <w:r>
        <w:rPr>
          <w:sz w:val="20"/>
        </w:rPr>
        <w:t>declaração</w:t>
      </w:r>
      <w:r>
        <w:rPr>
          <w:spacing w:val="-9"/>
          <w:sz w:val="20"/>
        </w:rPr>
        <w:t xml:space="preserve"> </w:t>
      </w:r>
      <w:r>
        <w:rPr>
          <w:sz w:val="20"/>
        </w:rPr>
        <w:t>ou</w:t>
      </w:r>
      <w:r>
        <w:rPr>
          <w:spacing w:val="-9"/>
          <w:sz w:val="20"/>
        </w:rPr>
        <w:t xml:space="preserve"> </w:t>
      </w:r>
      <w:r>
        <w:rPr>
          <w:sz w:val="20"/>
        </w:rPr>
        <w:t>documentação</w:t>
      </w:r>
      <w:r>
        <w:rPr>
          <w:spacing w:val="-11"/>
          <w:sz w:val="20"/>
        </w:rPr>
        <w:t xml:space="preserve"> </w:t>
      </w:r>
      <w:r>
        <w:rPr>
          <w:spacing w:val="-2"/>
          <w:sz w:val="20"/>
        </w:rPr>
        <w:t>falsa;</w:t>
      </w:r>
    </w:p>
    <w:p w:rsidR="00872B91" w:rsidRDefault="00077D71">
      <w:pPr>
        <w:pStyle w:val="PargrafodaLista"/>
        <w:numPr>
          <w:ilvl w:val="2"/>
          <w:numId w:val="8"/>
        </w:numPr>
        <w:tabs>
          <w:tab w:val="left" w:pos="1842"/>
        </w:tabs>
        <w:spacing w:line="229" w:lineRule="exact"/>
        <w:ind w:left="1842" w:hanging="707"/>
        <w:rPr>
          <w:sz w:val="20"/>
        </w:rPr>
      </w:pPr>
      <w:r>
        <w:rPr>
          <w:sz w:val="20"/>
        </w:rPr>
        <w:t>praticar</w:t>
      </w:r>
      <w:r>
        <w:rPr>
          <w:spacing w:val="-8"/>
          <w:sz w:val="20"/>
        </w:rPr>
        <w:t xml:space="preserve"> </w:t>
      </w:r>
      <w:r>
        <w:rPr>
          <w:sz w:val="20"/>
        </w:rPr>
        <w:t>ato</w:t>
      </w:r>
      <w:r>
        <w:rPr>
          <w:spacing w:val="-9"/>
          <w:sz w:val="20"/>
        </w:rPr>
        <w:t xml:space="preserve"> </w:t>
      </w:r>
      <w:r>
        <w:rPr>
          <w:spacing w:val="-2"/>
          <w:sz w:val="20"/>
        </w:rPr>
        <w:t>fraudulento;</w:t>
      </w:r>
    </w:p>
    <w:p w:rsidR="00872B91" w:rsidRDefault="00077D71">
      <w:pPr>
        <w:pStyle w:val="PargrafodaLista"/>
        <w:numPr>
          <w:ilvl w:val="2"/>
          <w:numId w:val="8"/>
        </w:numPr>
        <w:tabs>
          <w:tab w:val="left" w:pos="1842"/>
        </w:tabs>
        <w:spacing w:line="229" w:lineRule="exact"/>
        <w:ind w:left="1842" w:hanging="707"/>
        <w:rPr>
          <w:sz w:val="20"/>
        </w:rPr>
      </w:pPr>
      <w:r>
        <w:rPr>
          <w:sz w:val="20"/>
        </w:rPr>
        <w:t>praticar</w:t>
      </w:r>
      <w:r>
        <w:rPr>
          <w:spacing w:val="-6"/>
          <w:sz w:val="20"/>
        </w:rPr>
        <w:t xml:space="preserve"> </w:t>
      </w:r>
      <w:r>
        <w:rPr>
          <w:sz w:val="20"/>
        </w:rPr>
        <w:t>ato</w:t>
      </w:r>
      <w:r>
        <w:rPr>
          <w:spacing w:val="-3"/>
          <w:sz w:val="20"/>
        </w:rPr>
        <w:t xml:space="preserve"> </w:t>
      </w:r>
      <w:r>
        <w:rPr>
          <w:sz w:val="20"/>
        </w:rPr>
        <w:t>lesivo</w:t>
      </w:r>
      <w:r>
        <w:rPr>
          <w:spacing w:val="-4"/>
          <w:sz w:val="20"/>
        </w:rPr>
        <w:t xml:space="preserve"> </w:t>
      </w:r>
      <w:r>
        <w:rPr>
          <w:sz w:val="20"/>
        </w:rPr>
        <w:t>previsto</w:t>
      </w:r>
      <w:r>
        <w:rPr>
          <w:spacing w:val="-4"/>
          <w:sz w:val="20"/>
        </w:rPr>
        <w:t xml:space="preserve"> </w:t>
      </w:r>
      <w:r>
        <w:rPr>
          <w:sz w:val="20"/>
        </w:rPr>
        <w:t>no</w:t>
      </w:r>
      <w:r>
        <w:rPr>
          <w:spacing w:val="-6"/>
          <w:sz w:val="20"/>
        </w:rPr>
        <w:t xml:space="preserve"> </w:t>
      </w:r>
      <w:r>
        <w:rPr>
          <w:sz w:val="20"/>
        </w:rPr>
        <w:t>art.</w:t>
      </w:r>
      <w:r>
        <w:rPr>
          <w:spacing w:val="-4"/>
          <w:sz w:val="20"/>
        </w:rPr>
        <w:t xml:space="preserve"> </w:t>
      </w:r>
      <w:r>
        <w:rPr>
          <w:sz w:val="20"/>
        </w:rPr>
        <w:t>5º,</w:t>
      </w:r>
      <w:r>
        <w:rPr>
          <w:spacing w:val="-3"/>
          <w:sz w:val="20"/>
        </w:rPr>
        <w:t xml:space="preserve"> </w:t>
      </w:r>
      <w:r>
        <w:rPr>
          <w:sz w:val="20"/>
        </w:rPr>
        <w:t>da</w:t>
      </w:r>
      <w:r>
        <w:rPr>
          <w:spacing w:val="-5"/>
          <w:sz w:val="20"/>
        </w:rPr>
        <w:t xml:space="preserve"> </w:t>
      </w:r>
      <w:r>
        <w:rPr>
          <w:sz w:val="20"/>
        </w:rPr>
        <w:t>Lei</w:t>
      </w:r>
      <w:r>
        <w:rPr>
          <w:spacing w:val="-2"/>
          <w:sz w:val="20"/>
        </w:rPr>
        <w:t xml:space="preserve"> </w:t>
      </w:r>
      <w:r>
        <w:rPr>
          <w:sz w:val="20"/>
        </w:rPr>
        <w:t>n.º</w:t>
      </w:r>
      <w:r>
        <w:rPr>
          <w:spacing w:val="-6"/>
          <w:sz w:val="20"/>
        </w:rPr>
        <w:t xml:space="preserve"> </w:t>
      </w:r>
      <w:r>
        <w:rPr>
          <w:sz w:val="20"/>
        </w:rPr>
        <w:t>12.846,</w:t>
      </w:r>
      <w:r>
        <w:rPr>
          <w:spacing w:val="-5"/>
          <w:sz w:val="20"/>
        </w:rPr>
        <w:t xml:space="preserve"> </w:t>
      </w:r>
      <w:r>
        <w:rPr>
          <w:sz w:val="20"/>
        </w:rPr>
        <w:t>de</w:t>
      </w:r>
      <w:r>
        <w:rPr>
          <w:spacing w:val="-4"/>
          <w:sz w:val="20"/>
        </w:rPr>
        <w:t xml:space="preserve"> </w:t>
      </w:r>
      <w:r>
        <w:rPr>
          <w:spacing w:val="-2"/>
          <w:sz w:val="20"/>
        </w:rPr>
        <w:t>2013.</w:t>
      </w:r>
    </w:p>
    <w:p w:rsidR="00872B91" w:rsidRDefault="00077D71">
      <w:pPr>
        <w:pStyle w:val="PargrafodaLista"/>
        <w:numPr>
          <w:ilvl w:val="1"/>
          <w:numId w:val="8"/>
        </w:numPr>
        <w:tabs>
          <w:tab w:val="left" w:pos="1415"/>
        </w:tabs>
        <w:ind w:left="849" w:right="220" w:firstLine="0"/>
        <w:jc w:val="both"/>
        <w:rPr>
          <w:sz w:val="20"/>
        </w:rPr>
      </w:pPr>
      <w:r>
        <w:rPr>
          <w:sz w:val="20"/>
        </w:rPr>
        <w:t>Em virtude das infrações acima e com fulcro na Lei nº 14.133, de 2021, a Administração poderá, garantida a prévia defesa, aplicar aos licitantes, adjudicatários e/ou contratados as seguintes sanç</w:t>
      </w:r>
      <w:r>
        <w:rPr>
          <w:sz w:val="20"/>
        </w:rPr>
        <w:t>ões, sem prejuízo das responsabilidades civil e criminal:</w:t>
      </w:r>
    </w:p>
    <w:p w:rsidR="00872B91" w:rsidRDefault="00077D71">
      <w:pPr>
        <w:pStyle w:val="PargrafodaLista"/>
        <w:numPr>
          <w:ilvl w:val="2"/>
          <w:numId w:val="8"/>
        </w:numPr>
        <w:tabs>
          <w:tab w:val="left" w:pos="1842"/>
        </w:tabs>
        <w:ind w:left="1842" w:hanging="707"/>
        <w:jc w:val="both"/>
        <w:rPr>
          <w:sz w:val="20"/>
        </w:rPr>
      </w:pPr>
      <w:r>
        <w:rPr>
          <w:spacing w:val="-2"/>
          <w:sz w:val="20"/>
        </w:rPr>
        <w:t>Advertência;</w:t>
      </w:r>
    </w:p>
    <w:p w:rsidR="00872B91" w:rsidRDefault="00077D71">
      <w:pPr>
        <w:pStyle w:val="PargrafodaLista"/>
        <w:numPr>
          <w:ilvl w:val="2"/>
          <w:numId w:val="8"/>
        </w:numPr>
        <w:tabs>
          <w:tab w:val="left" w:pos="1842"/>
        </w:tabs>
        <w:spacing w:line="229" w:lineRule="exact"/>
        <w:ind w:left="1842" w:hanging="707"/>
        <w:jc w:val="both"/>
        <w:rPr>
          <w:sz w:val="20"/>
        </w:rPr>
      </w:pPr>
      <w:r>
        <w:rPr>
          <w:sz w:val="20"/>
        </w:rPr>
        <w:t>Multas</w:t>
      </w:r>
      <w:r>
        <w:rPr>
          <w:spacing w:val="-9"/>
          <w:sz w:val="20"/>
        </w:rPr>
        <w:t xml:space="preserve"> </w:t>
      </w:r>
      <w:r>
        <w:rPr>
          <w:sz w:val="20"/>
        </w:rPr>
        <w:t>compensatória</w:t>
      </w:r>
      <w:r>
        <w:rPr>
          <w:spacing w:val="-8"/>
          <w:sz w:val="20"/>
        </w:rPr>
        <w:t xml:space="preserve"> </w:t>
      </w:r>
      <w:r>
        <w:rPr>
          <w:sz w:val="20"/>
        </w:rPr>
        <w:t>e</w:t>
      </w:r>
      <w:r>
        <w:rPr>
          <w:spacing w:val="-10"/>
          <w:sz w:val="20"/>
        </w:rPr>
        <w:t xml:space="preserve"> </w:t>
      </w:r>
      <w:r>
        <w:rPr>
          <w:spacing w:val="-2"/>
          <w:sz w:val="20"/>
        </w:rPr>
        <w:t>moratória;</w:t>
      </w:r>
    </w:p>
    <w:p w:rsidR="00872B91" w:rsidRDefault="00077D71">
      <w:pPr>
        <w:pStyle w:val="PargrafodaLista"/>
        <w:numPr>
          <w:ilvl w:val="2"/>
          <w:numId w:val="8"/>
        </w:numPr>
        <w:tabs>
          <w:tab w:val="left" w:pos="1842"/>
        </w:tabs>
        <w:ind w:right="221" w:firstLine="0"/>
        <w:jc w:val="both"/>
        <w:rPr>
          <w:sz w:val="20"/>
        </w:rPr>
      </w:pPr>
      <w:r>
        <w:rPr>
          <w:sz w:val="20"/>
        </w:rPr>
        <w:t>Impedimento de licitar e contratar no âmbito da Administração Pública direta e indireta do Município de Piracicaba; e</w:t>
      </w:r>
    </w:p>
    <w:p w:rsidR="00872B91" w:rsidRDefault="00077D71">
      <w:pPr>
        <w:pStyle w:val="PargrafodaLista"/>
        <w:numPr>
          <w:ilvl w:val="2"/>
          <w:numId w:val="8"/>
        </w:numPr>
        <w:tabs>
          <w:tab w:val="left" w:pos="1842"/>
        </w:tabs>
        <w:ind w:right="217" w:firstLine="0"/>
        <w:jc w:val="both"/>
        <w:rPr>
          <w:sz w:val="20"/>
        </w:rPr>
      </w:pPr>
      <w:r>
        <w:rPr>
          <w:sz w:val="20"/>
        </w:rPr>
        <w:t>Declaração de inidoneidade para l</w:t>
      </w:r>
      <w:r>
        <w:rPr>
          <w:sz w:val="20"/>
        </w:rPr>
        <w:t>icitar ou contratar, enquanto perdurarem os motivos determinantes da punição ou até que seja promovida sua reabilitação perante a própria autoridade que aplicou a penalidade.</w:t>
      </w:r>
    </w:p>
    <w:p w:rsidR="00872B91" w:rsidRDefault="00077D71">
      <w:pPr>
        <w:pStyle w:val="PargrafodaLista"/>
        <w:numPr>
          <w:ilvl w:val="1"/>
          <w:numId w:val="8"/>
        </w:numPr>
        <w:tabs>
          <w:tab w:val="left" w:pos="1415"/>
        </w:tabs>
        <w:ind w:left="849" w:right="223" w:firstLine="0"/>
        <w:rPr>
          <w:sz w:val="20"/>
        </w:rPr>
      </w:pPr>
      <w:r>
        <w:rPr>
          <w:sz w:val="20"/>
        </w:rPr>
        <w:t>A</w:t>
      </w:r>
      <w:r>
        <w:rPr>
          <w:spacing w:val="-2"/>
          <w:sz w:val="20"/>
        </w:rPr>
        <w:t xml:space="preserve"> </w:t>
      </w:r>
      <w:r>
        <w:rPr>
          <w:sz w:val="20"/>
        </w:rPr>
        <w:t>aplicação</w:t>
      </w:r>
      <w:r>
        <w:rPr>
          <w:spacing w:val="-2"/>
          <w:sz w:val="20"/>
        </w:rPr>
        <w:t xml:space="preserve"> </w:t>
      </w:r>
      <w:r>
        <w:rPr>
          <w:sz w:val="20"/>
        </w:rPr>
        <w:t>de</w:t>
      </w:r>
      <w:r>
        <w:rPr>
          <w:spacing w:val="-3"/>
          <w:sz w:val="20"/>
        </w:rPr>
        <w:t xml:space="preserve"> </w:t>
      </w:r>
      <w:r>
        <w:rPr>
          <w:sz w:val="20"/>
        </w:rPr>
        <w:t>multa</w:t>
      </w:r>
      <w:r>
        <w:rPr>
          <w:spacing w:val="-2"/>
          <w:sz w:val="20"/>
        </w:rPr>
        <w:t xml:space="preserve"> </w:t>
      </w:r>
      <w:r>
        <w:rPr>
          <w:sz w:val="20"/>
        </w:rPr>
        <w:t>de</w:t>
      </w:r>
      <w:r>
        <w:rPr>
          <w:spacing w:val="-3"/>
          <w:sz w:val="20"/>
        </w:rPr>
        <w:t xml:space="preserve"> </w:t>
      </w:r>
      <w:r>
        <w:rPr>
          <w:sz w:val="20"/>
        </w:rPr>
        <w:t>mora</w:t>
      </w:r>
      <w:r>
        <w:rPr>
          <w:spacing w:val="-2"/>
          <w:sz w:val="20"/>
        </w:rPr>
        <w:t xml:space="preserve"> </w:t>
      </w:r>
      <w:r>
        <w:rPr>
          <w:sz w:val="20"/>
        </w:rPr>
        <w:t>não impedirá</w:t>
      </w:r>
      <w:r>
        <w:rPr>
          <w:spacing w:val="-2"/>
          <w:sz w:val="20"/>
        </w:rPr>
        <w:t xml:space="preserve"> </w:t>
      </w:r>
      <w:r>
        <w:rPr>
          <w:sz w:val="20"/>
        </w:rPr>
        <w:t>que</w:t>
      </w:r>
      <w:r>
        <w:rPr>
          <w:spacing w:val="-2"/>
          <w:sz w:val="20"/>
        </w:rPr>
        <w:t xml:space="preserve"> </w:t>
      </w:r>
      <w:r>
        <w:rPr>
          <w:sz w:val="20"/>
        </w:rPr>
        <w:t>a Autarquia</w:t>
      </w:r>
      <w:r>
        <w:rPr>
          <w:spacing w:val="-2"/>
          <w:sz w:val="20"/>
        </w:rPr>
        <w:t xml:space="preserve"> </w:t>
      </w:r>
      <w:r>
        <w:rPr>
          <w:sz w:val="20"/>
        </w:rPr>
        <w:t>a</w:t>
      </w:r>
      <w:r>
        <w:rPr>
          <w:spacing w:val="-2"/>
          <w:sz w:val="20"/>
        </w:rPr>
        <w:t xml:space="preserve"> </w:t>
      </w:r>
      <w:r>
        <w:rPr>
          <w:sz w:val="20"/>
        </w:rPr>
        <w:t>converta em compensatória</w:t>
      </w:r>
      <w:r>
        <w:rPr>
          <w:spacing w:val="-2"/>
          <w:sz w:val="20"/>
        </w:rPr>
        <w:t xml:space="preserve"> </w:t>
      </w:r>
      <w:r>
        <w:rPr>
          <w:sz w:val="20"/>
        </w:rPr>
        <w:t>e</w:t>
      </w:r>
      <w:r>
        <w:rPr>
          <w:spacing w:val="-2"/>
          <w:sz w:val="20"/>
        </w:rPr>
        <w:t xml:space="preserve"> </w:t>
      </w:r>
      <w:r>
        <w:rPr>
          <w:sz w:val="20"/>
        </w:rPr>
        <w:t>promova</w:t>
      </w:r>
      <w:r>
        <w:rPr>
          <w:spacing w:val="-2"/>
          <w:sz w:val="20"/>
        </w:rPr>
        <w:t xml:space="preserve"> </w:t>
      </w:r>
      <w:r>
        <w:rPr>
          <w:sz w:val="20"/>
        </w:rPr>
        <w:t>a extinção unilateral do contrato com a aplicação cumulada de outras sanções previstas no item 13.1.</w:t>
      </w:r>
    </w:p>
    <w:p w:rsidR="00872B91" w:rsidRDefault="00077D71">
      <w:pPr>
        <w:pStyle w:val="PargrafodaLista"/>
        <w:numPr>
          <w:ilvl w:val="1"/>
          <w:numId w:val="8"/>
        </w:numPr>
        <w:tabs>
          <w:tab w:val="left" w:pos="1415"/>
        </w:tabs>
        <w:ind w:left="849" w:right="215" w:firstLine="0"/>
        <w:rPr>
          <w:sz w:val="20"/>
        </w:rPr>
      </w:pPr>
      <w:r>
        <w:rPr>
          <w:sz w:val="20"/>
        </w:rPr>
        <w:t>As sanções previstas nos itens 13.2.1, 13.2.2. e 13.2.3. poderão ser aplicadas cumulativamente com a multa moratória.</w:t>
      </w:r>
    </w:p>
    <w:p w:rsidR="00872B91" w:rsidRDefault="00077D71">
      <w:pPr>
        <w:pStyle w:val="PargrafodaLista"/>
        <w:numPr>
          <w:ilvl w:val="1"/>
          <w:numId w:val="8"/>
        </w:numPr>
        <w:tabs>
          <w:tab w:val="left" w:pos="1415"/>
        </w:tabs>
        <w:ind w:left="849" w:right="214" w:firstLine="0"/>
        <w:rPr>
          <w:sz w:val="20"/>
        </w:rPr>
      </w:pPr>
      <w:r>
        <w:rPr>
          <w:sz w:val="20"/>
        </w:rPr>
        <w:t>A sanção de advertência será aplicada nas seguintes hipóteses, quando não se justificar a imposição de penalidade mais grave:</w:t>
      </w:r>
    </w:p>
    <w:p w:rsidR="00872B91" w:rsidRDefault="00077D71">
      <w:pPr>
        <w:pStyle w:val="PargrafodaLista"/>
        <w:numPr>
          <w:ilvl w:val="2"/>
          <w:numId w:val="8"/>
        </w:numPr>
        <w:tabs>
          <w:tab w:val="left" w:pos="1842"/>
        </w:tabs>
        <w:spacing w:line="229" w:lineRule="exact"/>
        <w:ind w:left="1842" w:hanging="707"/>
        <w:rPr>
          <w:sz w:val="20"/>
        </w:rPr>
      </w:pPr>
      <w:r>
        <w:rPr>
          <w:sz w:val="20"/>
        </w:rPr>
        <w:t>descumprimento</w:t>
      </w:r>
      <w:r>
        <w:rPr>
          <w:spacing w:val="-12"/>
          <w:sz w:val="20"/>
        </w:rPr>
        <w:t xml:space="preserve"> </w:t>
      </w:r>
      <w:r>
        <w:rPr>
          <w:sz w:val="20"/>
        </w:rPr>
        <w:t>de</w:t>
      </w:r>
      <w:r>
        <w:rPr>
          <w:spacing w:val="-11"/>
          <w:sz w:val="20"/>
        </w:rPr>
        <w:t xml:space="preserve"> </w:t>
      </w:r>
      <w:r>
        <w:rPr>
          <w:sz w:val="20"/>
        </w:rPr>
        <w:t>pequena</w:t>
      </w:r>
      <w:r>
        <w:rPr>
          <w:spacing w:val="-11"/>
          <w:sz w:val="20"/>
        </w:rPr>
        <w:t xml:space="preserve"> </w:t>
      </w:r>
      <w:r>
        <w:rPr>
          <w:spacing w:val="-2"/>
          <w:sz w:val="20"/>
        </w:rPr>
        <w:t>relevância;</w:t>
      </w:r>
    </w:p>
    <w:p w:rsidR="00872B91" w:rsidRDefault="00077D71">
      <w:pPr>
        <w:pStyle w:val="PargrafodaLista"/>
        <w:numPr>
          <w:ilvl w:val="2"/>
          <w:numId w:val="8"/>
        </w:numPr>
        <w:tabs>
          <w:tab w:val="left" w:pos="1842"/>
        </w:tabs>
        <w:spacing w:line="229" w:lineRule="exact"/>
        <w:ind w:left="1842" w:hanging="707"/>
        <w:rPr>
          <w:sz w:val="20"/>
        </w:rPr>
      </w:pPr>
      <w:r>
        <w:rPr>
          <w:sz w:val="20"/>
        </w:rPr>
        <w:t>inexecução</w:t>
      </w:r>
      <w:r>
        <w:rPr>
          <w:spacing w:val="-9"/>
          <w:sz w:val="20"/>
        </w:rPr>
        <w:t xml:space="preserve"> </w:t>
      </w:r>
      <w:r>
        <w:rPr>
          <w:sz w:val="20"/>
        </w:rPr>
        <w:t>parcial</w:t>
      </w:r>
      <w:r>
        <w:rPr>
          <w:spacing w:val="-8"/>
          <w:sz w:val="20"/>
        </w:rPr>
        <w:t xml:space="preserve"> </w:t>
      </w:r>
      <w:r>
        <w:rPr>
          <w:sz w:val="20"/>
        </w:rPr>
        <w:t>de</w:t>
      </w:r>
      <w:r>
        <w:rPr>
          <w:spacing w:val="-8"/>
          <w:sz w:val="20"/>
        </w:rPr>
        <w:t xml:space="preserve"> </w:t>
      </w:r>
      <w:r>
        <w:rPr>
          <w:sz w:val="20"/>
        </w:rPr>
        <w:t>obrigação</w:t>
      </w:r>
      <w:r>
        <w:rPr>
          <w:spacing w:val="-10"/>
          <w:sz w:val="20"/>
        </w:rPr>
        <w:t xml:space="preserve"> </w:t>
      </w:r>
      <w:r>
        <w:rPr>
          <w:spacing w:val="-2"/>
          <w:sz w:val="20"/>
        </w:rPr>
        <w:t>contratual.</w:t>
      </w:r>
    </w:p>
    <w:p w:rsidR="00872B91" w:rsidRDefault="00077D71">
      <w:pPr>
        <w:pStyle w:val="PargrafodaLista"/>
        <w:numPr>
          <w:ilvl w:val="2"/>
          <w:numId w:val="8"/>
        </w:numPr>
        <w:tabs>
          <w:tab w:val="left" w:pos="1842"/>
        </w:tabs>
        <w:ind w:right="219" w:firstLine="0"/>
        <w:jc w:val="both"/>
        <w:rPr>
          <w:sz w:val="20"/>
        </w:rPr>
      </w:pPr>
      <w:r>
        <w:rPr>
          <w:sz w:val="20"/>
        </w:rPr>
        <w:t>Para os fins deste item, considera-se pequena re</w:t>
      </w:r>
      <w:r>
        <w:rPr>
          <w:sz w:val="20"/>
        </w:rPr>
        <w:t>levância o descumprimento de obrigações ou deveres instrumentais ou formais que não impactam objetivamente na execução do contrato, bem como não causem prejuízos à Autarquia.</w:t>
      </w:r>
    </w:p>
    <w:p w:rsidR="00872B91" w:rsidRDefault="00077D71">
      <w:pPr>
        <w:pStyle w:val="PargrafodaLista"/>
        <w:numPr>
          <w:ilvl w:val="2"/>
          <w:numId w:val="8"/>
        </w:numPr>
        <w:tabs>
          <w:tab w:val="left" w:pos="1842"/>
        </w:tabs>
        <w:ind w:right="223" w:firstLine="0"/>
        <w:jc w:val="both"/>
        <w:rPr>
          <w:sz w:val="20"/>
        </w:rPr>
      </w:pPr>
      <w:r>
        <w:rPr>
          <w:sz w:val="20"/>
        </w:rPr>
        <w:t xml:space="preserve">A reincidência no descumprimento contratual, quanto ao mesmo fato que justificou </w:t>
      </w:r>
      <w:r>
        <w:rPr>
          <w:sz w:val="20"/>
        </w:rPr>
        <w:t>a advertência, ensejará a aplicação de penalidade mais grave.</w:t>
      </w:r>
    </w:p>
    <w:p w:rsidR="00872B91" w:rsidRDefault="00077D71">
      <w:pPr>
        <w:pStyle w:val="PargrafodaLista"/>
        <w:numPr>
          <w:ilvl w:val="2"/>
          <w:numId w:val="8"/>
        </w:numPr>
        <w:tabs>
          <w:tab w:val="left" w:pos="1842"/>
        </w:tabs>
        <w:ind w:right="223" w:firstLine="0"/>
        <w:jc w:val="both"/>
        <w:rPr>
          <w:sz w:val="20"/>
        </w:rPr>
      </w:pPr>
      <w:r>
        <w:rPr>
          <w:sz w:val="20"/>
        </w:rPr>
        <w:t>A sanção de multa moratória será aplicada em 0,5% (meio por cento) por dia de atraso</w:t>
      </w:r>
      <w:r>
        <w:rPr>
          <w:spacing w:val="40"/>
          <w:sz w:val="20"/>
        </w:rPr>
        <w:t xml:space="preserve"> </w:t>
      </w:r>
      <w:r>
        <w:rPr>
          <w:sz w:val="20"/>
        </w:rPr>
        <w:t>injustificado sobre o valor do contrato:</w:t>
      </w:r>
    </w:p>
    <w:p w:rsidR="00872B91" w:rsidRDefault="00077D71">
      <w:pPr>
        <w:pStyle w:val="PargrafodaLista"/>
        <w:numPr>
          <w:ilvl w:val="3"/>
          <w:numId w:val="8"/>
        </w:numPr>
        <w:tabs>
          <w:tab w:val="left" w:pos="2265"/>
        </w:tabs>
        <w:ind w:right="219" w:firstLine="0"/>
        <w:jc w:val="both"/>
        <w:rPr>
          <w:sz w:val="20"/>
        </w:rPr>
      </w:pPr>
      <w:r>
        <w:rPr>
          <w:sz w:val="20"/>
        </w:rPr>
        <w:t>ante ao descumprimento de obrigação acessória definida nesse instrum</w:t>
      </w:r>
      <w:r>
        <w:rPr>
          <w:sz w:val="20"/>
        </w:rPr>
        <w:t>ento contratual, até o limite de 07 (sete) dias corridos, contados do dia subsequente ao vencimento do prazo previsto neste contrato para o cumprimento da obrigação, termo em que poderá ser considerado descumprimento</w:t>
      </w:r>
      <w:r>
        <w:rPr>
          <w:spacing w:val="40"/>
          <w:sz w:val="20"/>
        </w:rPr>
        <w:t xml:space="preserve"> </w:t>
      </w:r>
      <w:r>
        <w:rPr>
          <w:sz w:val="20"/>
        </w:rPr>
        <w:t>total da obrigação;</w:t>
      </w:r>
    </w:p>
    <w:p w:rsidR="00872B91" w:rsidRDefault="00077D71">
      <w:pPr>
        <w:pStyle w:val="PargrafodaLista"/>
        <w:numPr>
          <w:ilvl w:val="3"/>
          <w:numId w:val="8"/>
        </w:numPr>
        <w:tabs>
          <w:tab w:val="left" w:pos="2265"/>
        </w:tabs>
        <w:ind w:right="215" w:firstLine="0"/>
        <w:jc w:val="both"/>
        <w:rPr>
          <w:sz w:val="20"/>
        </w:rPr>
      </w:pPr>
      <w:r>
        <w:rPr>
          <w:sz w:val="20"/>
        </w:rPr>
        <w:t>ante ao descumprime</w:t>
      </w:r>
      <w:r>
        <w:rPr>
          <w:sz w:val="20"/>
        </w:rPr>
        <w:t>nto de obrigação trabalhista ou previdenciária, até o limite de 05 (cinco) dias, contados do dia subsequente ao vencimento do prazo previsto neste contrato para a</w:t>
      </w:r>
      <w:r>
        <w:rPr>
          <w:spacing w:val="40"/>
          <w:sz w:val="20"/>
        </w:rPr>
        <w:t xml:space="preserve"> </w:t>
      </w:r>
      <w:r>
        <w:rPr>
          <w:sz w:val="20"/>
        </w:rPr>
        <w:t>apresentação da documentação comprobatória, termo em que poderá ser considerado</w:t>
      </w:r>
      <w:r>
        <w:rPr>
          <w:spacing w:val="40"/>
          <w:sz w:val="20"/>
        </w:rPr>
        <w:t xml:space="preserve"> </w:t>
      </w:r>
      <w:r>
        <w:rPr>
          <w:sz w:val="20"/>
        </w:rPr>
        <w:t>descumpriment</w:t>
      </w:r>
      <w:r>
        <w:rPr>
          <w:sz w:val="20"/>
        </w:rPr>
        <w:t>o total da obrigação.</w:t>
      </w:r>
    </w:p>
    <w:p w:rsidR="00872B91" w:rsidRDefault="00077D71">
      <w:pPr>
        <w:pStyle w:val="PargrafodaLista"/>
        <w:numPr>
          <w:ilvl w:val="1"/>
          <w:numId w:val="8"/>
        </w:numPr>
        <w:tabs>
          <w:tab w:val="left" w:pos="1415"/>
        </w:tabs>
        <w:ind w:left="849" w:right="213" w:firstLine="0"/>
        <w:jc w:val="both"/>
        <w:rPr>
          <w:sz w:val="20"/>
        </w:rPr>
      </w:pPr>
      <w:r>
        <w:rPr>
          <w:sz w:val="20"/>
        </w:rPr>
        <w:t xml:space="preserve">A sanção de multa compensatória será aplicada ao responsável por qualquer das infrações administrativas previstas no art. 155, da Lei Federal nº. 14.133, de 2021, observando-se os seguintes </w:t>
      </w:r>
      <w:r>
        <w:rPr>
          <w:spacing w:val="-2"/>
          <w:sz w:val="20"/>
        </w:rPr>
        <w:t>parâmetros:</w:t>
      </w:r>
    </w:p>
    <w:p w:rsidR="00872B91" w:rsidRDefault="00077D71">
      <w:pPr>
        <w:pStyle w:val="PargrafodaLista"/>
        <w:numPr>
          <w:ilvl w:val="2"/>
          <w:numId w:val="8"/>
        </w:numPr>
        <w:tabs>
          <w:tab w:val="left" w:pos="1842"/>
        </w:tabs>
        <w:ind w:right="227" w:firstLine="0"/>
        <w:jc w:val="both"/>
        <w:rPr>
          <w:sz w:val="20"/>
        </w:rPr>
      </w:pPr>
      <w:r>
        <w:rPr>
          <w:sz w:val="20"/>
        </w:rPr>
        <w:t>1% (um por cento) do valor estim</w:t>
      </w:r>
      <w:r>
        <w:rPr>
          <w:sz w:val="20"/>
        </w:rPr>
        <w:t>ado da contratação, para aquele que não mantiver a proposta, salvo em decorrência de fato superveniente devidamente justificado;</w:t>
      </w:r>
    </w:p>
    <w:p w:rsidR="00872B91" w:rsidRDefault="00077D71">
      <w:pPr>
        <w:pStyle w:val="PargrafodaLista"/>
        <w:numPr>
          <w:ilvl w:val="2"/>
          <w:numId w:val="8"/>
        </w:numPr>
        <w:tabs>
          <w:tab w:val="left" w:pos="1842"/>
        </w:tabs>
        <w:spacing w:line="237" w:lineRule="auto"/>
        <w:ind w:right="223" w:firstLine="0"/>
        <w:jc w:val="both"/>
        <w:rPr>
          <w:sz w:val="20"/>
        </w:rPr>
      </w:pPr>
      <w:r>
        <w:rPr>
          <w:noProof/>
        </w:rPr>
        <w:drawing>
          <wp:anchor distT="0" distB="0" distL="0" distR="0" simplePos="0" relativeHeight="15745024" behindDoc="0" locked="0" layoutInCell="1" allowOverlap="1">
            <wp:simplePos x="0" y="0"/>
            <wp:positionH relativeFrom="page">
              <wp:posOffset>5220334</wp:posOffset>
            </wp:positionH>
            <wp:positionV relativeFrom="paragraph">
              <wp:posOffset>686458</wp:posOffset>
            </wp:positionV>
            <wp:extent cx="73510" cy="109833"/>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7" cstate="print"/>
                    <a:stretch>
                      <a:fillRect/>
                    </a:stretch>
                  </pic:blipFill>
                  <pic:spPr>
                    <a:xfrm>
                      <a:off x="0" y="0"/>
                      <a:ext cx="73510" cy="109833"/>
                    </a:xfrm>
                    <a:prstGeom prst="rect">
                      <a:avLst/>
                    </a:prstGeom>
                  </pic:spPr>
                </pic:pic>
              </a:graphicData>
            </a:graphic>
          </wp:anchor>
        </w:drawing>
      </w:r>
      <w:r>
        <w:rPr>
          <w:sz w:val="20"/>
        </w:rPr>
        <w:t>20% (vinte por cento) sobre o valor da parcela do objeto não executada, em caso de inexecução parcial do contrato;</w:t>
      </w:r>
    </w:p>
    <w:p w:rsidR="00872B91" w:rsidRDefault="00872B91">
      <w:pPr>
        <w:spacing w:line="237" w:lineRule="auto"/>
        <w:jc w:val="both"/>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4707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7584"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PargrafodaLista"/>
        <w:numPr>
          <w:ilvl w:val="2"/>
          <w:numId w:val="8"/>
        </w:numPr>
        <w:tabs>
          <w:tab w:val="left" w:pos="1842"/>
        </w:tabs>
        <w:spacing w:before="1"/>
        <w:ind w:left="1842" w:hanging="707"/>
        <w:rPr>
          <w:sz w:val="20"/>
        </w:rPr>
      </w:pPr>
      <w:r>
        <w:rPr>
          <w:sz w:val="20"/>
        </w:rPr>
        <w:t>20%</w:t>
      </w:r>
      <w:r>
        <w:rPr>
          <w:spacing w:val="-6"/>
          <w:sz w:val="20"/>
        </w:rPr>
        <w:t xml:space="preserve"> </w:t>
      </w:r>
      <w:r>
        <w:rPr>
          <w:sz w:val="20"/>
        </w:rPr>
        <w:t>(vinte</w:t>
      </w:r>
      <w:r>
        <w:rPr>
          <w:spacing w:val="-6"/>
          <w:sz w:val="20"/>
        </w:rPr>
        <w:t xml:space="preserve"> </w:t>
      </w:r>
      <w:r>
        <w:rPr>
          <w:sz w:val="20"/>
        </w:rPr>
        <w:t>por</w:t>
      </w:r>
      <w:r>
        <w:rPr>
          <w:spacing w:val="-6"/>
          <w:sz w:val="20"/>
        </w:rPr>
        <w:t xml:space="preserve"> </w:t>
      </w:r>
      <w:r>
        <w:rPr>
          <w:sz w:val="20"/>
        </w:rPr>
        <w:t>cento)</w:t>
      </w:r>
      <w:r>
        <w:rPr>
          <w:spacing w:val="-6"/>
          <w:sz w:val="20"/>
        </w:rPr>
        <w:t xml:space="preserve"> </w:t>
      </w:r>
      <w:r>
        <w:rPr>
          <w:sz w:val="20"/>
        </w:rPr>
        <w:t>sobre</w:t>
      </w:r>
      <w:r>
        <w:rPr>
          <w:spacing w:val="-6"/>
          <w:sz w:val="20"/>
        </w:rPr>
        <w:t xml:space="preserve"> </w:t>
      </w:r>
      <w:r>
        <w:rPr>
          <w:sz w:val="20"/>
        </w:rPr>
        <w:t>o</w:t>
      </w:r>
      <w:r>
        <w:rPr>
          <w:spacing w:val="-4"/>
          <w:sz w:val="20"/>
        </w:rPr>
        <w:t xml:space="preserve"> </w:t>
      </w:r>
      <w:r>
        <w:rPr>
          <w:sz w:val="20"/>
        </w:rPr>
        <w:t>valor</w:t>
      </w:r>
      <w:r>
        <w:rPr>
          <w:spacing w:val="-5"/>
          <w:sz w:val="20"/>
        </w:rPr>
        <w:t xml:space="preserve"> </w:t>
      </w:r>
      <w:r>
        <w:rPr>
          <w:sz w:val="20"/>
        </w:rPr>
        <w:t>contratado,</w:t>
      </w:r>
      <w:r>
        <w:rPr>
          <w:spacing w:val="-6"/>
          <w:sz w:val="20"/>
        </w:rPr>
        <w:t xml:space="preserve"> </w:t>
      </w:r>
      <w:r>
        <w:rPr>
          <w:sz w:val="20"/>
        </w:rPr>
        <w:t>em</w:t>
      </w:r>
      <w:r>
        <w:rPr>
          <w:spacing w:val="-2"/>
          <w:sz w:val="20"/>
        </w:rPr>
        <w:t xml:space="preserve"> </w:t>
      </w:r>
      <w:r>
        <w:rPr>
          <w:sz w:val="20"/>
        </w:rPr>
        <w:t>caso</w:t>
      </w:r>
      <w:r>
        <w:rPr>
          <w:spacing w:val="-6"/>
          <w:sz w:val="20"/>
        </w:rPr>
        <w:t xml:space="preserve"> </w:t>
      </w:r>
      <w:r>
        <w:rPr>
          <w:spacing w:val="-5"/>
          <w:sz w:val="20"/>
        </w:rPr>
        <w:t>de:</w:t>
      </w:r>
    </w:p>
    <w:p w:rsidR="00872B91" w:rsidRDefault="00077D71">
      <w:pPr>
        <w:pStyle w:val="PargrafodaLista"/>
        <w:numPr>
          <w:ilvl w:val="0"/>
          <w:numId w:val="7"/>
        </w:numPr>
        <w:tabs>
          <w:tab w:val="left" w:pos="1708"/>
        </w:tabs>
        <w:ind w:right="220" w:firstLine="0"/>
        <w:rPr>
          <w:sz w:val="20"/>
        </w:rPr>
      </w:pPr>
      <w:r>
        <w:rPr>
          <w:sz w:val="20"/>
        </w:rPr>
        <w:t>apresentação</w:t>
      </w:r>
      <w:r>
        <w:rPr>
          <w:spacing w:val="40"/>
          <w:sz w:val="20"/>
        </w:rPr>
        <w:t xml:space="preserve"> </w:t>
      </w:r>
      <w:r>
        <w:rPr>
          <w:sz w:val="20"/>
        </w:rPr>
        <w:t>de</w:t>
      </w:r>
      <w:r>
        <w:rPr>
          <w:spacing w:val="40"/>
          <w:sz w:val="20"/>
        </w:rPr>
        <w:t xml:space="preserve"> </w:t>
      </w:r>
      <w:r>
        <w:rPr>
          <w:sz w:val="20"/>
        </w:rPr>
        <w:t>declaração</w:t>
      </w:r>
      <w:r>
        <w:rPr>
          <w:spacing w:val="40"/>
          <w:sz w:val="20"/>
        </w:rPr>
        <w:t xml:space="preserve"> </w:t>
      </w:r>
      <w:r>
        <w:rPr>
          <w:sz w:val="20"/>
        </w:rPr>
        <w:t>ou</w:t>
      </w:r>
      <w:r>
        <w:rPr>
          <w:spacing w:val="40"/>
          <w:sz w:val="20"/>
        </w:rPr>
        <w:t xml:space="preserve"> </w:t>
      </w:r>
      <w:r>
        <w:rPr>
          <w:sz w:val="20"/>
        </w:rPr>
        <w:t>documentação</w:t>
      </w:r>
      <w:r>
        <w:rPr>
          <w:spacing w:val="40"/>
          <w:sz w:val="20"/>
        </w:rPr>
        <w:t xml:space="preserve"> </w:t>
      </w:r>
      <w:r>
        <w:rPr>
          <w:sz w:val="20"/>
        </w:rPr>
        <w:t>falsa</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a</w:t>
      </w:r>
      <w:r>
        <w:rPr>
          <w:spacing w:val="40"/>
          <w:sz w:val="20"/>
        </w:rPr>
        <w:t xml:space="preserve"> </w:t>
      </w:r>
      <w:r>
        <w:rPr>
          <w:sz w:val="20"/>
        </w:rPr>
        <w:t>contratação</w:t>
      </w:r>
      <w:r>
        <w:rPr>
          <w:spacing w:val="40"/>
          <w:sz w:val="20"/>
        </w:rPr>
        <w:t xml:space="preserve"> </w:t>
      </w:r>
      <w:r>
        <w:rPr>
          <w:sz w:val="20"/>
        </w:rPr>
        <w:t>ou</w:t>
      </w:r>
      <w:r>
        <w:rPr>
          <w:spacing w:val="40"/>
          <w:sz w:val="20"/>
        </w:rPr>
        <w:t xml:space="preserve"> </w:t>
      </w:r>
      <w:r>
        <w:rPr>
          <w:sz w:val="20"/>
        </w:rPr>
        <w:t>durante</w:t>
      </w:r>
      <w:r>
        <w:rPr>
          <w:spacing w:val="40"/>
          <w:sz w:val="20"/>
        </w:rPr>
        <w:t xml:space="preserve"> </w:t>
      </w:r>
      <w:r>
        <w:rPr>
          <w:sz w:val="20"/>
        </w:rPr>
        <w:t>a execução do contrato;</w:t>
      </w:r>
    </w:p>
    <w:p w:rsidR="00872B91" w:rsidRDefault="00077D71">
      <w:pPr>
        <w:pStyle w:val="PargrafodaLista"/>
        <w:numPr>
          <w:ilvl w:val="0"/>
          <w:numId w:val="7"/>
        </w:numPr>
        <w:tabs>
          <w:tab w:val="left" w:pos="1649"/>
        </w:tabs>
        <w:spacing w:line="228" w:lineRule="exact"/>
        <w:ind w:left="1649" w:hanging="231"/>
        <w:rPr>
          <w:sz w:val="20"/>
        </w:rPr>
      </w:pPr>
      <w:r>
        <w:rPr>
          <w:sz w:val="20"/>
        </w:rPr>
        <w:t>prática</w:t>
      </w:r>
      <w:r>
        <w:rPr>
          <w:spacing w:val="-6"/>
          <w:sz w:val="20"/>
        </w:rPr>
        <w:t xml:space="preserve"> </w:t>
      </w:r>
      <w:r>
        <w:rPr>
          <w:sz w:val="20"/>
        </w:rPr>
        <w:t>de</w:t>
      </w:r>
      <w:r>
        <w:rPr>
          <w:spacing w:val="-6"/>
          <w:sz w:val="20"/>
        </w:rPr>
        <w:t xml:space="preserve"> </w:t>
      </w:r>
      <w:r>
        <w:rPr>
          <w:sz w:val="20"/>
        </w:rPr>
        <w:t>ato</w:t>
      </w:r>
      <w:r>
        <w:rPr>
          <w:spacing w:val="-8"/>
          <w:sz w:val="20"/>
        </w:rPr>
        <w:t xml:space="preserve"> </w:t>
      </w:r>
      <w:r>
        <w:rPr>
          <w:sz w:val="20"/>
        </w:rPr>
        <w:t>fraudulento</w:t>
      </w:r>
      <w:r>
        <w:rPr>
          <w:spacing w:val="-8"/>
          <w:sz w:val="20"/>
        </w:rPr>
        <w:t xml:space="preserve"> </w:t>
      </w:r>
      <w:r>
        <w:rPr>
          <w:sz w:val="20"/>
        </w:rPr>
        <w:t>na</w:t>
      </w:r>
      <w:r>
        <w:rPr>
          <w:spacing w:val="-5"/>
          <w:sz w:val="20"/>
        </w:rPr>
        <w:t xml:space="preserve"> </w:t>
      </w:r>
      <w:r>
        <w:rPr>
          <w:sz w:val="20"/>
        </w:rPr>
        <w:t>execução</w:t>
      </w:r>
      <w:r>
        <w:rPr>
          <w:spacing w:val="-6"/>
          <w:sz w:val="20"/>
        </w:rPr>
        <w:t xml:space="preserve"> </w:t>
      </w:r>
      <w:r>
        <w:rPr>
          <w:sz w:val="20"/>
        </w:rPr>
        <w:t>do</w:t>
      </w:r>
      <w:r>
        <w:rPr>
          <w:spacing w:val="-9"/>
          <w:sz w:val="20"/>
        </w:rPr>
        <w:t xml:space="preserve"> </w:t>
      </w:r>
      <w:r>
        <w:rPr>
          <w:spacing w:val="-2"/>
          <w:sz w:val="20"/>
        </w:rPr>
        <w:t>contrato;</w:t>
      </w:r>
    </w:p>
    <w:p w:rsidR="00872B91" w:rsidRDefault="00077D71">
      <w:pPr>
        <w:pStyle w:val="PargrafodaLista"/>
        <w:numPr>
          <w:ilvl w:val="0"/>
          <w:numId w:val="7"/>
        </w:numPr>
        <w:tabs>
          <w:tab w:val="left" w:pos="1640"/>
        </w:tabs>
        <w:ind w:left="1640" w:hanging="222"/>
        <w:rPr>
          <w:sz w:val="20"/>
        </w:rPr>
      </w:pPr>
      <w:r>
        <w:rPr>
          <w:sz w:val="20"/>
        </w:rPr>
        <w:t>comportamento</w:t>
      </w:r>
      <w:r>
        <w:rPr>
          <w:spacing w:val="-11"/>
          <w:sz w:val="20"/>
        </w:rPr>
        <w:t xml:space="preserve"> </w:t>
      </w:r>
      <w:r>
        <w:rPr>
          <w:sz w:val="20"/>
        </w:rPr>
        <w:t>inidôneo</w:t>
      </w:r>
      <w:r>
        <w:rPr>
          <w:spacing w:val="-9"/>
          <w:sz w:val="20"/>
        </w:rPr>
        <w:t xml:space="preserve"> </w:t>
      </w:r>
      <w:r>
        <w:rPr>
          <w:sz w:val="20"/>
        </w:rPr>
        <w:t>ou</w:t>
      </w:r>
      <w:r>
        <w:rPr>
          <w:spacing w:val="-10"/>
          <w:sz w:val="20"/>
        </w:rPr>
        <w:t xml:space="preserve"> </w:t>
      </w:r>
      <w:r>
        <w:rPr>
          <w:sz w:val="20"/>
        </w:rPr>
        <w:t>fraude</w:t>
      </w:r>
      <w:r>
        <w:rPr>
          <w:spacing w:val="-10"/>
          <w:sz w:val="20"/>
        </w:rPr>
        <w:t xml:space="preserve"> </w:t>
      </w:r>
      <w:r>
        <w:rPr>
          <w:sz w:val="20"/>
        </w:rPr>
        <w:t>de</w:t>
      </w:r>
      <w:r>
        <w:rPr>
          <w:spacing w:val="-9"/>
          <w:sz w:val="20"/>
        </w:rPr>
        <w:t xml:space="preserve"> </w:t>
      </w:r>
      <w:r>
        <w:rPr>
          <w:sz w:val="20"/>
        </w:rPr>
        <w:t>qualquer</w:t>
      </w:r>
      <w:r>
        <w:rPr>
          <w:spacing w:val="-9"/>
          <w:sz w:val="20"/>
        </w:rPr>
        <w:t xml:space="preserve"> </w:t>
      </w:r>
      <w:r>
        <w:rPr>
          <w:spacing w:val="-2"/>
          <w:sz w:val="20"/>
        </w:rPr>
        <w:t>natureza;</w:t>
      </w:r>
    </w:p>
    <w:p w:rsidR="00872B91" w:rsidRDefault="00077D71">
      <w:pPr>
        <w:pStyle w:val="PargrafodaLista"/>
        <w:numPr>
          <w:ilvl w:val="0"/>
          <w:numId w:val="7"/>
        </w:numPr>
        <w:tabs>
          <w:tab w:val="left" w:pos="1649"/>
        </w:tabs>
        <w:spacing w:before="1"/>
        <w:ind w:left="1649" w:hanging="231"/>
        <w:rPr>
          <w:sz w:val="20"/>
        </w:rPr>
      </w:pPr>
      <w:r>
        <w:rPr>
          <w:sz w:val="20"/>
        </w:rPr>
        <w:t>prática</w:t>
      </w:r>
      <w:r>
        <w:rPr>
          <w:spacing w:val="-5"/>
          <w:sz w:val="20"/>
        </w:rPr>
        <w:t xml:space="preserve"> </w:t>
      </w:r>
      <w:r>
        <w:rPr>
          <w:sz w:val="20"/>
        </w:rPr>
        <w:t>de</w:t>
      </w:r>
      <w:r>
        <w:rPr>
          <w:spacing w:val="-5"/>
          <w:sz w:val="20"/>
        </w:rPr>
        <w:t xml:space="preserve"> </w:t>
      </w:r>
      <w:r>
        <w:rPr>
          <w:sz w:val="20"/>
        </w:rPr>
        <w:t>atos</w:t>
      </w:r>
      <w:r>
        <w:rPr>
          <w:spacing w:val="-4"/>
          <w:sz w:val="20"/>
        </w:rPr>
        <w:t xml:space="preserve"> </w:t>
      </w:r>
      <w:r>
        <w:rPr>
          <w:sz w:val="20"/>
        </w:rPr>
        <w:t>ilícitos</w:t>
      </w:r>
      <w:r>
        <w:rPr>
          <w:spacing w:val="-5"/>
          <w:sz w:val="20"/>
        </w:rPr>
        <w:t xml:space="preserve"> </w:t>
      </w:r>
      <w:r>
        <w:rPr>
          <w:sz w:val="20"/>
        </w:rPr>
        <w:t>com</w:t>
      </w:r>
      <w:r>
        <w:rPr>
          <w:spacing w:val="-2"/>
          <w:sz w:val="20"/>
        </w:rPr>
        <w:t xml:space="preserve"> </w:t>
      </w:r>
      <w:r>
        <w:rPr>
          <w:sz w:val="20"/>
        </w:rPr>
        <w:t>vistas</w:t>
      </w:r>
      <w:r>
        <w:rPr>
          <w:spacing w:val="-6"/>
          <w:sz w:val="20"/>
        </w:rPr>
        <w:t xml:space="preserve"> </w:t>
      </w:r>
      <w:r>
        <w:rPr>
          <w:sz w:val="20"/>
        </w:rPr>
        <w:t>a</w:t>
      </w:r>
      <w:r>
        <w:rPr>
          <w:spacing w:val="-3"/>
          <w:sz w:val="20"/>
        </w:rPr>
        <w:t xml:space="preserve"> </w:t>
      </w:r>
      <w:r>
        <w:rPr>
          <w:sz w:val="20"/>
        </w:rPr>
        <w:t>frustrar</w:t>
      </w:r>
      <w:r>
        <w:rPr>
          <w:spacing w:val="-7"/>
          <w:sz w:val="20"/>
        </w:rPr>
        <w:t xml:space="preserve"> </w:t>
      </w:r>
      <w:r>
        <w:rPr>
          <w:sz w:val="20"/>
        </w:rPr>
        <w:t>os</w:t>
      </w:r>
      <w:r>
        <w:rPr>
          <w:spacing w:val="-5"/>
          <w:sz w:val="20"/>
        </w:rPr>
        <w:t xml:space="preserve"> </w:t>
      </w:r>
      <w:r>
        <w:rPr>
          <w:sz w:val="20"/>
        </w:rPr>
        <w:t>objetivos</w:t>
      </w:r>
      <w:r>
        <w:rPr>
          <w:spacing w:val="-5"/>
          <w:sz w:val="20"/>
        </w:rPr>
        <w:t xml:space="preserve"> </w:t>
      </w:r>
      <w:r>
        <w:rPr>
          <w:sz w:val="20"/>
        </w:rPr>
        <w:t>da</w:t>
      </w:r>
      <w:r>
        <w:rPr>
          <w:spacing w:val="-7"/>
          <w:sz w:val="20"/>
        </w:rPr>
        <w:t xml:space="preserve"> </w:t>
      </w:r>
      <w:r>
        <w:rPr>
          <w:spacing w:val="-2"/>
          <w:sz w:val="20"/>
        </w:rPr>
        <w:t>contratação;</w:t>
      </w:r>
    </w:p>
    <w:p w:rsidR="00872B91" w:rsidRDefault="00077D71">
      <w:pPr>
        <w:pStyle w:val="PargrafodaLista"/>
        <w:numPr>
          <w:ilvl w:val="0"/>
          <w:numId w:val="7"/>
        </w:numPr>
        <w:tabs>
          <w:tab w:val="left" w:pos="1649"/>
        </w:tabs>
        <w:ind w:left="1649" w:hanging="231"/>
        <w:rPr>
          <w:sz w:val="20"/>
        </w:rPr>
      </w:pPr>
      <w:r>
        <w:rPr>
          <w:sz w:val="20"/>
        </w:rPr>
        <w:t>prática</w:t>
      </w:r>
      <w:r>
        <w:rPr>
          <w:spacing w:val="-4"/>
          <w:sz w:val="20"/>
        </w:rPr>
        <w:t xml:space="preserve"> </w:t>
      </w:r>
      <w:r>
        <w:rPr>
          <w:sz w:val="20"/>
        </w:rPr>
        <w:t>de</w:t>
      </w:r>
      <w:r>
        <w:rPr>
          <w:spacing w:val="-5"/>
          <w:sz w:val="20"/>
        </w:rPr>
        <w:t xml:space="preserve"> </w:t>
      </w:r>
      <w:r>
        <w:rPr>
          <w:sz w:val="20"/>
        </w:rPr>
        <w:t>ato</w:t>
      </w:r>
      <w:r>
        <w:rPr>
          <w:spacing w:val="-4"/>
          <w:sz w:val="20"/>
        </w:rPr>
        <w:t xml:space="preserve"> </w:t>
      </w:r>
      <w:r>
        <w:rPr>
          <w:sz w:val="20"/>
        </w:rPr>
        <w:t>lesivo</w:t>
      </w:r>
      <w:r>
        <w:rPr>
          <w:spacing w:val="-4"/>
          <w:sz w:val="20"/>
        </w:rPr>
        <w:t xml:space="preserve"> </w:t>
      </w:r>
      <w:r>
        <w:rPr>
          <w:sz w:val="20"/>
        </w:rPr>
        <w:t>previsto</w:t>
      </w:r>
      <w:r>
        <w:rPr>
          <w:spacing w:val="-4"/>
          <w:sz w:val="20"/>
        </w:rPr>
        <w:t xml:space="preserve"> </w:t>
      </w:r>
      <w:r>
        <w:rPr>
          <w:sz w:val="20"/>
        </w:rPr>
        <w:t>no</w:t>
      </w:r>
      <w:r>
        <w:rPr>
          <w:spacing w:val="-4"/>
          <w:sz w:val="20"/>
        </w:rPr>
        <w:t xml:space="preserve"> </w:t>
      </w:r>
      <w:r>
        <w:rPr>
          <w:sz w:val="20"/>
        </w:rPr>
        <w:t>5º,</w:t>
      </w:r>
      <w:r>
        <w:rPr>
          <w:spacing w:val="-4"/>
          <w:sz w:val="20"/>
        </w:rPr>
        <w:t xml:space="preserve"> </w:t>
      </w:r>
      <w:r>
        <w:rPr>
          <w:sz w:val="20"/>
        </w:rPr>
        <w:t>da</w:t>
      </w:r>
      <w:r>
        <w:rPr>
          <w:spacing w:val="-4"/>
          <w:sz w:val="20"/>
        </w:rPr>
        <w:t xml:space="preserve"> </w:t>
      </w:r>
      <w:r>
        <w:rPr>
          <w:sz w:val="20"/>
        </w:rPr>
        <w:t>Lei</w:t>
      </w:r>
      <w:r>
        <w:rPr>
          <w:spacing w:val="-7"/>
          <w:sz w:val="20"/>
        </w:rPr>
        <w:t xml:space="preserve"> </w:t>
      </w:r>
      <w:r>
        <w:rPr>
          <w:sz w:val="20"/>
        </w:rPr>
        <w:t>nº.</w:t>
      </w:r>
      <w:r>
        <w:rPr>
          <w:spacing w:val="-5"/>
          <w:sz w:val="20"/>
        </w:rPr>
        <w:t xml:space="preserve"> </w:t>
      </w:r>
      <w:r>
        <w:rPr>
          <w:sz w:val="20"/>
        </w:rPr>
        <w:t>12.846,</w:t>
      </w:r>
      <w:r>
        <w:rPr>
          <w:spacing w:val="-6"/>
          <w:sz w:val="20"/>
        </w:rPr>
        <w:t xml:space="preserve"> </w:t>
      </w:r>
      <w:r>
        <w:rPr>
          <w:sz w:val="20"/>
        </w:rPr>
        <w:t>de</w:t>
      </w:r>
      <w:r>
        <w:rPr>
          <w:spacing w:val="-3"/>
          <w:sz w:val="20"/>
        </w:rPr>
        <w:t xml:space="preserve"> </w:t>
      </w:r>
      <w:r>
        <w:rPr>
          <w:sz w:val="20"/>
        </w:rPr>
        <w:t>1º</w:t>
      </w:r>
      <w:r>
        <w:rPr>
          <w:spacing w:val="-5"/>
          <w:sz w:val="20"/>
        </w:rPr>
        <w:t xml:space="preserve"> </w:t>
      </w:r>
      <w:r>
        <w:rPr>
          <w:sz w:val="20"/>
        </w:rPr>
        <w:t>de</w:t>
      </w:r>
      <w:r>
        <w:rPr>
          <w:spacing w:val="-5"/>
          <w:sz w:val="20"/>
        </w:rPr>
        <w:t xml:space="preserve"> </w:t>
      </w:r>
      <w:r>
        <w:rPr>
          <w:sz w:val="20"/>
        </w:rPr>
        <w:t>agosto</w:t>
      </w:r>
      <w:r>
        <w:rPr>
          <w:spacing w:val="-5"/>
          <w:sz w:val="20"/>
        </w:rPr>
        <w:t xml:space="preserve"> </w:t>
      </w:r>
      <w:r>
        <w:rPr>
          <w:sz w:val="20"/>
        </w:rPr>
        <w:t>de</w:t>
      </w:r>
      <w:r>
        <w:rPr>
          <w:spacing w:val="-4"/>
          <w:sz w:val="20"/>
        </w:rPr>
        <w:t xml:space="preserve"> </w:t>
      </w:r>
      <w:r>
        <w:rPr>
          <w:spacing w:val="-2"/>
          <w:sz w:val="20"/>
        </w:rPr>
        <w:t>2013.</w:t>
      </w:r>
    </w:p>
    <w:p w:rsidR="00872B91" w:rsidRDefault="00077D71">
      <w:pPr>
        <w:pStyle w:val="PargrafodaLista"/>
        <w:numPr>
          <w:ilvl w:val="0"/>
          <w:numId w:val="7"/>
        </w:numPr>
        <w:tabs>
          <w:tab w:val="left" w:pos="1597"/>
        </w:tabs>
        <w:spacing w:before="1" w:line="229" w:lineRule="exact"/>
        <w:ind w:left="1597" w:hanging="179"/>
        <w:rPr>
          <w:sz w:val="20"/>
        </w:rPr>
      </w:pPr>
      <w:r>
        <w:rPr>
          <w:sz w:val="20"/>
        </w:rPr>
        <w:t>entrega</w:t>
      </w:r>
      <w:r>
        <w:rPr>
          <w:spacing w:val="-9"/>
          <w:sz w:val="20"/>
        </w:rPr>
        <w:t xml:space="preserve"> </w:t>
      </w:r>
      <w:r>
        <w:rPr>
          <w:sz w:val="20"/>
        </w:rPr>
        <w:t>do</w:t>
      </w:r>
      <w:r>
        <w:rPr>
          <w:spacing w:val="-8"/>
          <w:sz w:val="20"/>
        </w:rPr>
        <w:t xml:space="preserve"> </w:t>
      </w:r>
      <w:r>
        <w:rPr>
          <w:sz w:val="20"/>
        </w:rPr>
        <w:t>objeto</w:t>
      </w:r>
      <w:r>
        <w:rPr>
          <w:spacing w:val="-8"/>
          <w:sz w:val="20"/>
        </w:rPr>
        <w:t xml:space="preserve"> </w:t>
      </w:r>
      <w:r>
        <w:rPr>
          <w:sz w:val="20"/>
        </w:rPr>
        <w:t>fora</w:t>
      </w:r>
      <w:r>
        <w:rPr>
          <w:spacing w:val="-8"/>
          <w:sz w:val="20"/>
        </w:rPr>
        <w:t xml:space="preserve"> </w:t>
      </w:r>
      <w:r>
        <w:rPr>
          <w:sz w:val="20"/>
        </w:rPr>
        <w:t>das</w:t>
      </w:r>
      <w:r>
        <w:rPr>
          <w:spacing w:val="-7"/>
          <w:sz w:val="20"/>
        </w:rPr>
        <w:t xml:space="preserve"> </w:t>
      </w:r>
      <w:r>
        <w:rPr>
          <w:sz w:val="20"/>
        </w:rPr>
        <w:t>especificações</w:t>
      </w:r>
      <w:r>
        <w:rPr>
          <w:spacing w:val="-8"/>
          <w:sz w:val="20"/>
        </w:rPr>
        <w:t xml:space="preserve"> </w:t>
      </w:r>
      <w:r>
        <w:rPr>
          <w:spacing w:val="-2"/>
          <w:sz w:val="20"/>
        </w:rPr>
        <w:t>contratadas;</w:t>
      </w:r>
    </w:p>
    <w:p w:rsidR="00872B91" w:rsidRDefault="00077D71">
      <w:pPr>
        <w:pStyle w:val="PargrafodaLista"/>
        <w:numPr>
          <w:ilvl w:val="0"/>
          <w:numId w:val="7"/>
        </w:numPr>
        <w:tabs>
          <w:tab w:val="left" w:pos="1673"/>
        </w:tabs>
        <w:ind w:right="212" w:firstLine="0"/>
        <w:rPr>
          <w:sz w:val="20"/>
        </w:rPr>
      </w:pPr>
      <w:r>
        <w:rPr>
          <w:sz w:val="20"/>
        </w:rPr>
        <w:t>dar causa à inexecução</w:t>
      </w:r>
      <w:r>
        <w:rPr>
          <w:spacing w:val="22"/>
          <w:sz w:val="20"/>
        </w:rPr>
        <w:t xml:space="preserve"> </w:t>
      </w:r>
      <w:r>
        <w:rPr>
          <w:sz w:val="20"/>
        </w:rPr>
        <w:t>parcial do contrato que cause grave dano</w:t>
      </w:r>
      <w:r>
        <w:rPr>
          <w:spacing w:val="22"/>
          <w:sz w:val="20"/>
        </w:rPr>
        <w:t xml:space="preserve"> </w:t>
      </w:r>
      <w:r>
        <w:rPr>
          <w:sz w:val="20"/>
        </w:rPr>
        <w:t>à Autarquia,</w:t>
      </w:r>
      <w:r>
        <w:rPr>
          <w:spacing w:val="22"/>
          <w:sz w:val="20"/>
        </w:rPr>
        <w:t xml:space="preserve"> </w:t>
      </w:r>
      <w:r>
        <w:rPr>
          <w:sz w:val="20"/>
        </w:rPr>
        <w:t>ao funcionamento</w:t>
      </w:r>
      <w:r>
        <w:rPr>
          <w:spacing w:val="40"/>
          <w:sz w:val="20"/>
        </w:rPr>
        <w:t xml:space="preserve"> </w:t>
      </w:r>
      <w:r>
        <w:rPr>
          <w:sz w:val="20"/>
        </w:rPr>
        <w:t>dos serviços públicos ou ao interesse coletivo;</w:t>
      </w:r>
    </w:p>
    <w:p w:rsidR="00872B91" w:rsidRDefault="00077D71">
      <w:pPr>
        <w:pStyle w:val="PargrafodaLista"/>
        <w:numPr>
          <w:ilvl w:val="0"/>
          <w:numId w:val="7"/>
        </w:numPr>
        <w:tabs>
          <w:tab w:val="left" w:pos="1649"/>
        </w:tabs>
        <w:ind w:left="1649" w:hanging="231"/>
        <w:rPr>
          <w:sz w:val="20"/>
        </w:rPr>
      </w:pPr>
      <w:r>
        <w:rPr>
          <w:sz w:val="20"/>
        </w:rPr>
        <w:t>dar</w:t>
      </w:r>
      <w:r>
        <w:rPr>
          <w:spacing w:val="-6"/>
          <w:sz w:val="20"/>
        </w:rPr>
        <w:t xml:space="preserve"> </w:t>
      </w:r>
      <w:r>
        <w:rPr>
          <w:sz w:val="20"/>
        </w:rPr>
        <w:t>causa</w:t>
      </w:r>
      <w:r>
        <w:rPr>
          <w:spacing w:val="-3"/>
          <w:sz w:val="20"/>
        </w:rPr>
        <w:t xml:space="preserve"> </w:t>
      </w:r>
      <w:r>
        <w:rPr>
          <w:sz w:val="20"/>
        </w:rPr>
        <w:t>à</w:t>
      </w:r>
      <w:r>
        <w:rPr>
          <w:spacing w:val="-6"/>
          <w:sz w:val="20"/>
        </w:rPr>
        <w:t xml:space="preserve"> </w:t>
      </w:r>
      <w:r>
        <w:rPr>
          <w:sz w:val="20"/>
        </w:rPr>
        <w:t>inexecução</w:t>
      </w:r>
      <w:r>
        <w:rPr>
          <w:spacing w:val="-3"/>
          <w:sz w:val="20"/>
        </w:rPr>
        <w:t xml:space="preserve"> </w:t>
      </w:r>
      <w:r>
        <w:rPr>
          <w:sz w:val="20"/>
        </w:rPr>
        <w:t>total</w:t>
      </w:r>
      <w:r>
        <w:rPr>
          <w:spacing w:val="-6"/>
          <w:sz w:val="20"/>
        </w:rPr>
        <w:t xml:space="preserve"> </w:t>
      </w:r>
      <w:r>
        <w:rPr>
          <w:sz w:val="20"/>
        </w:rPr>
        <w:t>do</w:t>
      </w:r>
      <w:r>
        <w:rPr>
          <w:spacing w:val="-4"/>
          <w:sz w:val="20"/>
        </w:rPr>
        <w:t xml:space="preserve"> </w:t>
      </w:r>
      <w:r>
        <w:rPr>
          <w:sz w:val="20"/>
        </w:rPr>
        <w:t>objeto</w:t>
      </w:r>
      <w:r>
        <w:rPr>
          <w:spacing w:val="-5"/>
          <w:sz w:val="20"/>
        </w:rPr>
        <w:t xml:space="preserve"> </w:t>
      </w:r>
      <w:r>
        <w:rPr>
          <w:sz w:val="20"/>
        </w:rPr>
        <w:t>do</w:t>
      </w:r>
      <w:r>
        <w:rPr>
          <w:spacing w:val="-4"/>
          <w:sz w:val="20"/>
        </w:rPr>
        <w:t xml:space="preserve"> </w:t>
      </w:r>
      <w:r>
        <w:rPr>
          <w:spacing w:val="-2"/>
          <w:sz w:val="20"/>
        </w:rPr>
        <w:t>contrato.</w:t>
      </w:r>
    </w:p>
    <w:p w:rsidR="00872B91" w:rsidRDefault="00077D71">
      <w:pPr>
        <w:pStyle w:val="PargrafodaLista"/>
        <w:numPr>
          <w:ilvl w:val="2"/>
          <w:numId w:val="8"/>
        </w:numPr>
        <w:tabs>
          <w:tab w:val="left" w:pos="1842"/>
        </w:tabs>
        <w:ind w:left="1842" w:hanging="707"/>
        <w:rPr>
          <w:sz w:val="20"/>
        </w:rPr>
      </w:pPr>
      <w:r>
        <w:rPr>
          <w:sz w:val="20"/>
        </w:rPr>
        <w:t>O</w:t>
      </w:r>
      <w:r>
        <w:rPr>
          <w:spacing w:val="-6"/>
          <w:sz w:val="20"/>
        </w:rPr>
        <w:t xml:space="preserve"> </w:t>
      </w:r>
      <w:r>
        <w:rPr>
          <w:sz w:val="20"/>
        </w:rPr>
        <w:t>valor</w:t>
      </w:r>
      <w:r>
        <w:rPr>
          <w:spacing w:val="-7"/>
          <w:sz w:val="20"/>
        </w:rPr>
        <w:t xml:space="preserve"> </w:t>
      </w:r>
      <w:r>
        <w:rPr>
          <w:sz w:val="20"/>
        </w:rPr>
        <w:t>da</w:t>
      </w:r>
      <w:r>
        <w:rPr>
          <w:spacing w:val="-5"/>
          <w:sz w:val="20"/>
        </w:rPr>
        <w:t xml:space="preserve"> </w:t>
      </w:r>
      <w:r>
        <w:rPr>
          <w:sz w:val="20"/>
        </w:rPr>
        <w:t>multa</w:t>
      </w:r>
      <w:r>
        <w:rPr>
          <w:spacing w:val="-7"/>
          <w:sz w:val="20"/>
        </w:rPr>
        <w:t xml:space="preserve"> </w:t>
      </w:r>
      <w:r>
        <w:rPr>
          <w:sz w:val="20"/>
        </w:rPr>
        <w:t>de</w:t>
      </w:r>
      <w:r>
        <w:rPr>
          <w:spacing w:val="-8"/>
          <w:sz w:val="20"/>
        </w:rPr>
        <w:t xml:space="preserve"> </w:t>
      </w:r>
      <w:r>
        <w:rPr>
          <w:sz w:val="20"/>
        </w:rPr>
        <w:t>mora</w:t>
      </w:r>
      <w:r>
        <w:rPr>
          <w:spacing w:val="-7"/>
          <w:sz w:val="20"/>
        </w:rPr>
        <w:t xml:space="preserve"> </w:t>
      </w:r>
      <w:r>
        <w:rPr>
          <w:sz w:val="20"/>
        </w:rPr>
        <w:t>ou</w:t>
      </w:r>
      <w:r>
        <w:rPr>
          <w:spacing w:val="-6"/>
          <w:sz w:val="20"/>
        </w:rPr>
        <w:t xml:space="preserve"> </w:t>
      </w:r>
      <w:r>
        <w:rPr>
          <w:sz w:val="20"/>
        </w:rPr>
        <w:t>compensatória</w:t>
      </w:r>
      <w:r>
        <w:rPr>
          <w:spacing w:val="-5"/>
          <w:sz w:val="20"/>
        </w:rPr>
        <w:t xml:space="preserve"> </w:t>
      </w:r>
      <w:r>
        <w:rPr>
          <w:sz w:val="20"/>
        </w:rPr>
        <w:t>aplicada</w:t>
      </w:r>
      <w:r>
        <w:rPr>
          <w:spacing w:val="-7"/>
          <w:sz w:val="20"/>
        </w:rPr>
        <w:t xml:space="preserve"> </w:t>
      </w:r>
      <w:r>
        <w:rPr>
          <w:spacing w:val="-2"/>
          <w:sz w:val="20"/>
        </w:rPr>
        <w:t>será:</w:t>
      </w:r>
    </w:p>
    <w:p w:rsidR="00872B91" w:rsidRDefault="00077D71">
      <w:pPr>
        <w:pStyle w:val="PargrafodaLista"/>
        <w:numPr>
          <w:ilvl w:val="0"/>
          <w:numId w:val="6"/>
        </w:numPr>
        <w:tabs>
          <w:tab w:val="left" w:pos="1700"/>
        </w:tabs>
        <w:spacing w:before="1"/>
        <w:ind w:right="220" w:firstLine="0"/>
        <w:rPr>
          <w:sz w:val="20"/>
        </w:rPr>
      </w:pPr>
      <w:r>
        <w:rPr>
          <w:sz w:val="20"/>
        </w:rPr>
        <w:t>retido</w:t>
      </w:r>
      <w:r>
        <w:rPr>
          <w:spacing w:val="73"/>
          <w:sz w:val="20"/>
        </w:rPr>
        <w:t xml:space="preserve"> </w:t>
      </w:r>
      <w:r>
        <w:rPr>
          <w:sz w:val="20"/>
        </w:rPr>
        <w:t>dos</w:t>
      </w:r>
      <w:r>
        <w:rPr>
          <w:spacing w:val="75"/>
          <w:sz w:val="20"/>
        </w:rPr>
        <w:t xml:space="preserve"> </w:t>
      </w:r>
      <w:r>
        <w:rPr>
          <w:sz w:val="20"/>
        </w:rPr>
        <w:t>pagamentos</w:t>
      </w:r>
      <w:r>
        <w:rPr>
          <w:spacing w:val="72"/>
          <w:sz w:val="20"/>
        </w:rPr>
        <w:t xml:space="preserve"> </w:t>
      </w:r>
      <w:r>
        <w:rPr>
          <w:sz w:val="20"/>
        </w:rPr>
        <w:t>devidos</w:t>
      </w:r>
      <w:r>
        <w:rPr>
          <w:spacing w:val="72"/>
          <w:sz w:val="20"/>
        </w:rPr>
        <w:t xml:space="preserve"> </w:t>
      </w:r>
      <w:r>
        <w:rPr>
          <w:sz w:val="20"/>
        </w:rPr>
        <w:t>pela</w:t>
      </w:r>
      <w:r>
        <w:rPr>
          <w:spacing w:val="71"/>
          <w:sz w:val="20"/>
        </w:rPr>
        <w:t xml:space="preserve"> </w:t>
      </w:r>
      <w:r>
        <w:rPr>
          <w:sz w:val="20"/>
        </w:rPr>
        <w:t>Autarquia,</w:t>
      </w:r>
      <w:r>
        <w:rPr>
          <w:spacing w:val="71"/>
          <w:sz w:val="20"/>
        </w:rPr>
        <w:t xml:space="preserve"> </w:t>
      </w:r>
      <w:r>
        <w:rPr>
          <w:sz w:val="20"/>
        </w:rPr>
        <w:t>inclusive</w:t>
      </w:r>
      <w:r>
        <w:rPr>
          <w:spacing w:val="71"/>
          <w:sz w:val="20"/>
        </w:rPr>
        <w:t xml:space="preserve"> </w:t>
      </w:r>
      <w:r>
        <w:rPr>
          <w:sz w:val="20"/>
        </w:rPr>
        <w:t>pagamentos</w:t>
      </w:r>
      <w:r>
        <w:rPr>
          <w:spacing w:val="72"/>
          <w:sz w:val="20"/>
        </w:rPr>
        <w:t xml:space="preserve"> </w:t>
      </w:r>
      <w:r>
        <w:rPr>
          <w:sz w:val="20"/>
        </w:rPr>
        <w:t>decorrentes</w:t>
      </w:r>
      <w:r>
        <w:rPr>
          <w:spacing w:val="72"/>
          <w:sz w:val="20"/>
        </w:rPr>
        <w:t xml:space="preserve"> </w:t>
      </w:r>
      <w:r>
        <w:rPr>
          <w:sz w:val="20"/>
        </w:rPr>
        <w:t>de</w:t>
      </w:r>
      <w:r>
        <w:rPr>
          <w:spacing w:val="73"/>
          <w:sz w:val="20"/>
        </w:rPr>
        <w:t xml:space="preserve"> </w:t>
      </w:r>
      <w:r>
        <w:rPr>
          <w:sz w:val="20"/>
        </w:rPr>
        <w:t>outros contratos firmados com o contratado;</w:t>
      </w:r>
    </w:p>
    <w:p w:rsidR="00872B91" w:rsidRDefault="00077D71">
      <w:pPr>
        <w:pStyle w:val="PargrafodaLista"/>
        <w:numPr>
          <w:ilvl w:val="0"/>
          <w:numId w:val="6"/>
        </w:numPr>
        <w:tabs>
          <w:tab w:val="left" w:pos="1700"/>
        </w:tabs>
        <w:spacing w:line="228" w:lineRule="exact"/>
        <w:ind w:left="1700" w:hanging="282"/>
        <w:rPr>
          <w:sz w:val="20"/>
        </w:rPr>
      </w:pPr>
      <w:r>
        <w:rPr>
          <w:sz w:val="20"/>
        </w:rPr>
        <w:t>descontado</w:t>
      </w:r>
      <w:r>
        <w:rPr>
          <w:spacing w:val="-9"/>
          <w:sz w:val="20"/>
        </w:rPr>
        <w:t xml:space="preserve"> </w:t>
      </w:r>
      <w:r>
        <w:rPr>
          <w:sz w:val="20"/>
        </w:rPr>
        <w:t>do</w:t>
      </w:r>
      <w:r>
        <w:rPr>
          <w:spacing w:val="-6"/>
          <w:sz w:val="20"/>
        </w:rPr>
        <w:t xml:space="preserve"> </w:t>
      </w:r>
      <w:r>
        <w:rPr>
          <w:sz w:val="20"/>
        </w:rPr>
        <w:t>valor</w:t>
      </w:r>
      <w:r>
        <w:rPr>
          <w:spacing w:val="-8"/>
          <w:sz w:val="20"/>
        </w:rPr>
        <w:t xml:space="preserve"> </w:t>
      </w:r>
      <w:r>
        <w:rPr>
          <w:sz w:val="20"/>
        </w:rPr>
        <w:t>da</w:t>
      </w:r>
      <w:r>
        <w:rPr>
          <w:spacing w:val="-6"/>
          <w:sz w:val="20"/>
        </w:rPr>
        <w:t xml:space="preserve"> </w:t>
      </w:r>
      <w:r>
        <w:rPr>
          <w:sz w:val="20"/>
        </w:rPr>
        <w:t>garantia</w:t>
      </w:r>
      <w:r>
        <w:rPr>
          <w:spacing w:val="-8"/>
          <w:sz w:val="20"/>
        </w:rPr>
        <w:t xml:space="preserve"> </w:t>
      </w:r>
      <w:r>
        <w:rPr>
          <w:sz w:val="20"/>
        </w:rPr>
        <w:t>prestada,</w:t>
      </w:r>
      <w:r>
        <w:rPr>
          <w:spacing w:val="-6"/>
          <w:sz w:val="20"/>
        </w:rPr>
        <w:t xml:space="preserve"> </w:t>
      </w:r>
      <w:r>
        <w:rPr>
          <w:sz w:val="20"/>
        </w:rPr>
        <w:t>se</w:t>
      </w:r>
      <w:r>
        <w:rPr>
          <w:spacing w:val="-8"/>
          <w:sz w:val="20"/>
        </w:rPr>
        <w:t xml:space="preserve"> </w:t>
      </w:r>
      <w:r>
        <w:rPr>
          <w:spacing w:val="-2"/>
          <w:sz w:val="20"/>
        </w:rPr>
        <w:t>houver;</w:t>
      </w:r>
    </w:p>
    <w:p w:rsidR="00872B91" w:rsidRDefault="00077D71">
      <w:pPr>
        <w:pStyle w:val="PargrafodaLista"/>
        <w:numPr>
          <w:ilvl w:val="0"/>
          <w:numId w:val="6"/>
        </w:numPr>
        <w:tabs>
          <w:tab w:val="left" w:pos="1700"/>
        </w:tabs>
        <w:ind w:left="1700" w:hanging="282"/>
        <w:rPr>
          <w:sz w:val="20"/>
        </w:rPr>
      </w:pPr>
      <w:r>
        <w:rPr>
          <w:sz w:val="20"/>
        </w:rPr>
        <w:t>pago</w:t>
      </w:r>
      <w:r>
        <w:rPr>
          <w:spacing w:val="-5"/>
          <w:sz w:val="20"/>
        </w:rPr>
        <w:t xml:space="preserve"> </w:t>
      </w:r>
      <w:r>
        <w:rPr>
          <w:sz w:val="20"/>
        </w:rPr>
        <w:t>por</w:t>
      </w:r>
      <w:r>
        <w:rPr>
          <w:spacing w:val="-6"/>
          <w:sz w:val="20"/>
        </w:rPr>
        <w:t xml:space="preserve"> </w:t>
      </w:r>
      <w:r>
        <w:rPr>
          <w:sz w:val="20"/>
        </w:rPr>
        <w:t>meio</w:t>
      </w:r>
      <w:r>
        <w:rPr>
          <w:spacing w:val="-6"/>
          <w:sz w:val="20"/>
        </w:rPr>
        <w:t xml:space="preserve"> </w:t>
      </w:r>
      <w:r>
        <w:rPr>
          <w:sz w:val="20"/>
        </w:rPr>
        <w:t>de</w:t>
      </w:r>
      <w:r>
        <w:rPr>
          <w:spacing w:val="-6"/>
          <w:sz w:val="20"/>
        </w:rPr>
        <w:t xml:space="preserve"> </w:t>
      </w:r>
      <w:r>
        <w:rPr>
          <w:sz w:val="20"/>
        </w:rPr>
        <w:t>guia</w:t>
      </w:r>
      <w:r>
        <w:rPr>
          <w:spacing w:val="-5"/>
          <w:sz w:val="20"/>
        </w:rPr>
        <w:t xml:space="preserve"> </w:t>
      </w:r>
      <w:r>
        <w:rPr>
          <w:sz w:val="20"/>
        </w:rPr>
        <w:t>de</w:t>
      </w:r>
      <w:r>
        <w:rPr>
          <w:spacing w:val="-7"/>
          <w:sz w:val="20"/>
        </w:rPr>
        <w:t xml:space="preserve"> </w:t>
      </w:r>
      <w:r>
        <w:rPr>
          <w:sz w:val="20"/>
        </w:rPr>
        <w:t>recolhimento;</w:t>
      </w:r>
      <w:r>
        <w:rPr>
          <w:spacing w:val="-6"/>
          <w:sz w:val="20"/>
        </w:rPr>
        <w:t xml:space="preserve"> </w:t>
      </w:r>
      <w:r>
        <w:rPr>
          <w:spacing w:val="-5"/>
          <w:sz w:val="20"/>
        </w:rPr>
        <w:t>ou</w:t>
      </w:r>
    </w:p>
    <w:p w:rsidR="00872B91" w:rsidRDefault="00077D71">
      <w:pPr>
        <w:pStyle w:val="PargrafodaLista"/>
        <w:numPr>
          <w:ilvl w:val="0"/>
          <w:numId w:val="6"/>
        </w:numPr>
        <w:tabs>
          <w:tab w:val="left" w:pos="1700"/>
        </w:tabs>
        <w:spacing w:before="1"/>
        <w:ind w:left="1700" w:hanging="282"/>
        <w:rPr>
          <w:sz w:val="20"/>
        </w:rPr>
      </w:pPr>
      <w:r>
        <w:rPr>
          <w:sz w:val="20"/>
        </w:rPr>
        <w:t>cobrado</w:t>
      </w:r>
      <w:r>
        <w:rPr>
          <w:spacing w:val="-12"/>
          <w:sz w:val="20"/>
        </w:rPr>
        <w:t xml:space="preserve"> </w:t>
      </w:r>
      <w:r>
        <w:rPr>
          <w:spacing w:val="-2"/>
          <w:sz w:val="20"/>
        </w:rPr>
        <w:t>judicialmente.</w:t>
      </w:r>
    </w:p>
    <w:p w:rsidR="00872B91" w:rsidRDefault="00077D71">
      <w:pPr>
        <w:pStyle w:val="PargrafodaLista"/>
        <w:numPr>
          <w:ilvl w:val="2"/>
          <w:numId w:val="8"/>
        </w:numPr>
        <w:tabs>
          <w:tab w:val="left" w:pos="1842"/>
        </w:tabs>
        <w:ind w:right="216" w:firstLine="0"/>
        <w:jc w:val="both"/>
        <w:rPr>
          <w:sz w:val="20"/>
        </w:rPr>
      </w:pPr>
      <w:r>
        <w:rPr>
          <w:sz w:val="20"/>
        </w:rPr>
        <w:t>Será</w:t>
      </w:r>
      <w:r>
        <w:rPr>
          <w:spacing w:val="-2"/>
          <w:sz w:val="20"/>
        </w:rPr>
        <w:t xml:space="preserve"> </w:t>
      </w:r>
      <w:r>
        <w:rPr>
          <w:sz w:val="20"/>
        </w:rPr>
        <w:t>aplicada</w:t>
      </w:r>
      <w:r>
        <w:rPr>
          <w:spacing w:val="-4"/>
          <w:sz w:val="20"/>
        </w:rPr>
        <w:t xml:space="preserve"> </w:t>
      </w:r>
      <w:r>
        <w:rPr>
          <w:sz w:val="20"/>
        </w:rPr>
        <w:t>a</w:t>
      </w:r>
      <w:r>
        <w:rPr>
          <w:spacing w:val="-2"/>
          <w:sz w:val="20"/>
        </w:rPr>
        <w:t xml:space="preserve"> </w:t>
      </w:r>
      <w:r>
        <w:rPr>
          <w:sz w:val="20"/>
        </w:rPr>
        <w:t>sanção</w:t>
      </w:r>
      <w:r>
        <w:rPr>
          <w:spacing w:val="-2"/>
          <w:sz w:val="20"/>
        </w:rPr>
        <w:t xml:space="preserve"> </w:t>
      </w:r>
      <w:r>
        <w:rPr>
          <w:sz w:val="20"/>
        </w:rPr>
        <w:t>de impedimento</w:t>
      </w:r>
      <w:r>
        <w:rPr>
          <w:spacing w:val="-5"/>
          <w:sz w:val="20"/>
        </w:rPr>
        <w:t xml:space="preserve"> </w:t>
      </w:r>
      <w:r>
        <w:rPr>
          <w:sz w:val="20"/>
        </w:rPr>
        <w:t>de</w:t>
      </w:r>
      <w:r>
        <w:rPr>
          <w:spacing w:val="-3"/>
          <w:sz w:val="20"/>
        </w:rPr>
        <w:t xml:space="preserve"> </w:t>
      </w:r>
      <w:r>
        <w:rPr>
          <w:sz w:val="20"/>
        </w:rPr>
        <w:t>licitar</w:t>
      </w:r>
      <w:r>
        <w:rPr>
          <w:spacing w:val="-1"/>
          <w:sz w:val="20"/>
        </w:rPr>
        <w:t xml:space="preserve"> </w:t>
      </w:r>
      <w:r>
        <w:rPr>
          <w:sz w:val="20"/>
        </w:rPr>
        <w:t>e</w:t>
      </w:r>
      <w:r>
        <w:rPr>
          <w:spacing w:val="-4"/>
          <w:sz w:val="20"/>
        </w:rPr>
        <w:t xml:space="preserve"> </w:t>
      </w:r>
      <w:r>
        <w:rPr>
          <w:sz w:val="20"/>
        </w:rPr>
        <w:t>contratar</w:t>
      </w:r>
      <w:r>
        <w:rPr>
          <w:spacing w:val="-4"/>
          <w:sz w:val="20"/>
        </w:rPr>
        <w:t xml:space="preserve"> </w:t>
      </w:r>
      <w:r>
        <w:rPr>
          <w:sz w:val="20"/>
        </w:rPr>
        <w:t>com a</w:t>
      </w:r>
      <w:r>
        <w:rPr>
          <w:spacing w:val="-5"/>
          <w:sz w:val="20"/>
        </w:rPr>
        <w:t xml:space="preserve"> </w:t>
      </w:r>
      <w:r>
        <w:rPr>
          <w:sz w:val="20"/>
        </w:rPr>
        <w:t>Administração</w:t>
      </w:r>
      <w:r>
        <w:rPr>
          <w:spacing w:val="-4"/>
          <w:sz w:val="20"/>
        </w:rPr>
        <w:t xml:space="preserve"> </w:t>
      </w:r>
      <w:r>
        <w:rPr>
          <w:sz w:val="20"/>
        </w:rPr>
        <w:t>Direta</w:t>
      </w:r>
      <w:r>
        <w:rPr>
          <w:spacing w:val="-2"/>
          <w:sz w:val="20"/>
        </w:rPr>
        <w:t xml:space="preserve"> </w:t>
      </w:r>
      <w:r>
        <w:rPr>
          <w:sz w:val="20"/>
        </w:rPr>
        <w:t>e</w:t>
      </w:r>
      <w:r>
        <w:rPr>
          <w:spacing w:val="-4"/>
          <w:sz w:val="20"/>
        </w:rPr>
        <w:t xml:space="preserve"> </w:t>
      </w:r>
      <w:r>
        <w:rPr>
          <w:sz w:val="20"/>
        </w:rPr>
        <w:t>Indireta do Município de Piracicaba, observando-se os parâmetros estabelecidos, aos responsáveis pelas seguintes infrações:</w:t>
      </w:r>
    </w:p>
    <w:p w:rsidR="00872B91" w:rsidRDefault="00077D71">
      <w:pPr>
        <w:pStyle w:val="PargrafodaLista"/>
        <w:numPr>
          <w:ilvl w:val="3"/>
          <w:numId w:val="8"/>
        </w:numPr>
        <w:tabs>
          <w:tab w:val="left" w:pos="2265"/>
        </w:tabs>
        <w:ind w:right="225" w:firstLine="0"/>
        <w:rPr>
          <w:sz w:val="20"/>
        </w:rPr>
      </w:pPr>
      <w:r>
        <w:rPr>
          <w:sz w:val="20"/>
        </w:rPr>
        <w:t>dar</w:t>
      </w:r>
      <w:r>
        <w:rPr>
          <w:spacing w:val="80"/>
          <w:sz w:val="20"/>
        </w:rPr>
        <w:t xml:space="preserve"> </w:t>
      </w:r>
      <w:r>
        <w:rPr>
          <w:sz w:val="20"/>
        </w:rPr>
        <w:t>causa</w:t>
      </w:r>
      <w:r>
        <w:rPr>
          <w:spacing w:val="80"/>
          <w:sz w:val="20"/>
        </w:rPr>
        <w:t xml:space="preserve"> </w:t>
      </w:r>
      <w:r>
        <w:rPr>
          <w:sz w:val="20"/>
        </w:rPr>
        <w:t>à</w:t>
      </w:r>
      <w:r>
        <w:rPr>
          <w:spacing w:val="80"/>
          <w:sz w:val="20"/>
        </w:rPr>
        <w:t xml:space="preserve"> </w:t>
      </w:r>
      <w:r>
        <w:rPr>
          <w:sz w:val="20"/>
        </w:rPr>
        <w:t>inexecução</w:t>
      </w:r>
      <w:r>
        <w:rPr>
          <w:spacing w:val="80"/>
          <w:sz w:val="20"/>
        </w:rPr>
        <w:t xml:space="preserve"> </w:t>
      </w:r>
      <w:r>
        <w:rPr>
          <w:sz w:val="20"/>
        </w:rPr>
        <w:t>parcial</w:t>
      </w:r>
      <w:r>
        <w:rPr>
          <w:spacing w:val="80"/>
          <w:sz w:val="20"/>
        </w:rPr>
        <w:t xml:space="preserve"> </w:t>
      </w:r>
      <w:r>
        <w:rPr>
          <w:sz w:val="20"/>
        </w:rPr>
        <w:t>do</w:t>
      </w:r>
      <w:r>
        <w:rPr>
          <w:spacing w:val="80"/>
          <w:sz w:val="20"/>
        </w:rPr>
        <w:t xml:space="preserve"> </w:t>
      </w:r>
      <w:r>
        <w:rPr>
          <w:sz w:val="20"/>
        </w:rPr>
        <w:t>contrato</w:t>
      </w:r>
      <w:r>
        <w:rPr>
          <w:spacing w:val="80"/>
          <w:sz w:val="20"/>
        </w:rPr>
        <w:t xml:space="preserve"> </w:t>
      </w:r>
      <w:r>
        <w:rPr>
          <w:sz w:val="20"/>
        </w:rPr>
        <w:t>que</w:t>
      </w:r>
      <w:r>
        <w:rPr>
          <w:spacing w:val="80"/>
          <w:sz w:val="20"/>
        </w:rPr>
        <w:t xml:space="preserve"> </w:t>
      </w:r>
      <w:r>
        <w:rPr>
          <w:sz w:val="20"/>
        </w:rPr>
        <w:t>cause</w:t>
      </w:r>
      <w:r>
        <w:rPr>
          <w:spacing w:val="80"/>
          <w:sz w:val="20"/>
        </w:rPr>
        <w:t xml:space="preserve"> </w:t>
      </w:r>
      <w:r>
        <w:rPr>
          <w:sz w:val="20"/>
        </w:rPr>
        <w:t>grave</w:t>
      </w:r>
      <w:r>
        <w:rPr>
          <w:spacing w:val="80"/>
          <w:sz w:val="20"/>
        </w:rPr>
        <w:t xml:space="preserve"> </w:t>
      </w:r>
      <w:r>
        <w:rPr>
          <w:sz w:val="20"/>
        </w:rPr>
        <w:t>dano</w:t>
      </w:r>
      <w:r>
        <w:rPr>
          <w:spacing w:val="79"/>
          <w:sz w:val="20"/>
        </w:rPr>
        <w:t xml:space="preserve"> </w:t>
      </w:r>
      <w:r>
        <w:rPr>
          <w:sz w:val="20"/>
        </w:rPr>
        <w:t>à</w:t>
      </w:r>
      <w:r>
        <w:rPr>
          <w:spacing w:val="80"/>
          <w:sz w:val="20"/>
        </w:rPr>
        <w:t xml:space="preserve"> </w:t>
      </w:r>
      <w:r>
        <w:rPr>
          <w:sz w:val="20"/>
        </w:rPr>
        <w:t>Autarquia,</w:t>
      </w:r>
      <w:r>
        <w:rPr>
          <w:spacing w:val="80"/>
          <w:sz w:val="20"/>
        </w:rPr>
        <w:t xml:space="preserve"> </w:t>
      </w:r>
      <w:r>
        <w:rPr>
          <w:sz w:val="20"/>
        </w:rPr>
        <w:t>ao funcionamento dos serviços públicos ou ao interesse coletivo: até dois anos.</w:t>
      </w:r>
    </w:p>
    <w:p w:rsidR="00872B91" w:rsidRDefault="00077D71">
      <w:pPr>
        <w:pStyle w:val="PargrafodaLista"/>
        <w:numPr>
          <w:ilvl w:val="3"/>
          <w:numId w:val="8"/>
        </w:numPr>
        <w:tabs>
          <w:tab w:val="left" w:pos="2265"/>
        </w:tabs>
        <w:ind w:left="2265" w:hanging="847"/>
        <w:rPr>
          <w:sz w:val="20"/>
        </w:rPr>
      </w:pPr>
      <w:r>
        <w:rPr>
          <w:sz w:val="20"/>
        </w:rPr>
        <w:t>dar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7"/>
          <w:sz w:val="20"/>
        </w:rPr>
        <w:t xml:space="preserve"> </w:t>
      </w:r>
      <w:r>
        <w:rPr>
          <w:sz w:val="20"/>
        </w:rPr>
        <w:t>do</w:t>
      </w:r>
      <w:r>
        <w:rPr>
          <w:spacing w:val="-6"/>
          <w:sz w:val="20"/>
        </w:rPr>
        <w:t xml:space="preserve"> </w:t>
      </w:r>
      <w:r>
        <w:rPr>
          <w:sz w:val="20"/>
        </w:rPr>
        <w:t>contrato:</w:t>
      </w:r>
      <w:r>
        <w:rPr>
          <w:spacing w:val="-4"/>
          <w:sz w:val="20"/>
        </w:rPr>
        <w:t xml:space="preserve"> </w:t>
      </w:r>
      <w:r>
        <w:rPr>
          <w:sz w:val="20"/>
        </w:rPr>
        <w:t>até</w:t>
      </w:r>
      <w:r>
        <w:rPr>
          <w:spacing w:val="-7"/>
          <w:sz w:val="20"/>
        </w:rPr>
        <w:t xml:space="preserve"> </w:t>
      </w:r>
      <w:r>
        <w:rPr>
          <w:sz w:val="20"/>
        </w:rPr>
        <w:t>três</w:t>
      </w:r>
      <w:r>
        <w:rPr>
          <w:spacing w:val="-5"/>
          <w:sz w:val="20"/>
        </w:rPr>
        <w:t xml:space="preserve"> </w:t>
      </w:r>
      <w:r>
        <w:rPr>
          <w:spacing w:val="-4"/>
          <w:sz w:val="20"/>
        </w:rPr>
        <w:t>anos.</w:t>
      </w:r>
    </w:p>
    <w:p w:rsidR="00872B91" w:rsidRDefault="00077D71">
      <w:pPr>
        <w:pStyle w:val="PargrafodaLista"/>
        <w:numPr>
          <w:ilvl w:val="3"/>
          <w:numId w:val="8"/>
        </w:numPr>
        <w:tabs>
          <w:tab w:val="left" w:pos="2265"/>
        </w:tabs>
        <w:ind w:left="2265" w:hanging="847"/>
        <w:rPr>
          <w:sz w:val="20"/>
        </w:rPr>
      </w:pPr>
      <w:r>
        <w:rPr>
          <w:sz w:val="20"/>
        </w:rPr>
        <w:t>deixar</w:t>
      </w:r>
      <w:r>
        <w:rPr>
          <w:spacing w:val="-7"/>
          <w:sz w:val="20"/>
        </w:rPr>
        <w:t xml:space="preserve"> </w:t>
      </w:r>
      <w:r>
        <w:rPr>
          <w:sz w:val="20"/>
        </w:rPr>
        <w:t>de</w:t>
      </w:r>
      <w:r>
        <w:rPr>
          <w:spacing w:val="-7"/>
          <w:sz w:val="20"/>
        </w:rPr>
        <w:t xml:space="preserve"> </w:t>
      </w:r>
      <w:r>
        <w:rPr>
          <w:sz w:val="20"/>
        </w:rPr>
        <w:t>entregar</w:t>
      </w:r>
      <w:r>
        <w:rPr>
          <w:spacing w:val="-7"/>
          <w:sz w:val="20"/>
        </w:rPr>
        <w:t xml:space="preserve"> </w:t>
      </w:r>
      <w:r>
        <w:rPr>
          <w:sz w:val="20"/>
        </w:rPr>
        <w:t>a</w:t>
      </w:r>
      <w:r>
        <w:rPr>
          <w:spacing w:val="-7"/>
          <w:sz w:val="20"/>
        </w:rPr>
        <w:t xml:space="preserve"> </w:t>
      </w:r>
      <w:r>
        <w:rPr>
          <w:sz w:val="20"/>
        </w:rPr>
        <w:t>documentação</w:t>
      </w:r>
      <w:r>
        <w:rPr>
          <w:spacing w:val="-6"/>
          <w:sz w:val="20"/>
        </w:rPr>
        <w:t xml:space="preserve"> </w:t>
      </w:r>
      <w:r>
        <w:rPr>
          <w:sz w:val="20"/>
        </w:rPr>
        <w:t>exigida</w:t>
      </w:r>
      <w:r>
        <w:rPr>
          <w:spacing w:val="-7"/>
          <w:sz w:val="20"/>
        </w:rPr>
        <w:t xml:space="preserve"> </w:t>
      </w:r>
      <w:r>
        <w:rPr>
          <w:sz w:val="20"/>
        </w:rPr>
        <w:t>para</w:t>
      </w:r>
      <w:r>
        <w:rPr>
          <w:spacing w:val="-7"/>
          <w:sz w:val="20"/>
        </w:rPr>
        <w:t xml:space="preserve"> </w:t>
      </w:r>
      <w:r>
        <w:rPr>
          <w:sz w:val="20"/>
        </w:rPr>
        <w:t>a</w:t>
      </w:r>
      <w:r>
        <w:rPr>
          <w:spacing w:val="-7"/>
          <w:sz w:val="20"/>
        </w:rPr>
        <w:t xml:space="preserve"> </w:t>
      </w:r>
      <w:r>
        <w:rPr>
          <w:sz w:val="20"/>
        </w:rPr>
        <w:t>contratação:</w:t>
      </w:r>
      <w:r>
        <w:rPr>
          <w:spacing w:val="-5"/>
          <w:sz w:val="20"/>
        </w:rPr>
        <w:t xml:space="preserve"> </w:t>
      </w:r>
      <w:r>
        <w:rPr>
          <w:sz w:val="20"/>
        </w:rPr>
        <w:t>até</w:t>
      </w:r>
      <w:r>
        <w:rPr>
          <w:spacing w:val="-5"/>
          <w:sz w:val="20"/>
        </w:rPr>
        <w:t xml:space="preserve"> </w:t>
      </w:r>
      <w:r>
        <w:rPr>
          <w:sz w:val="20"/>
        </w:rPr>
        <w:t>6</w:t>
      </w:r>
      <w:r>
        <w:rPr>
          <w:spacing w:val="-7"/>
          <w:sz w:val="20"/>
        </w:rPr>
        <w:t xml:space="preserve"> </w:t>
      </w:r>
      <w:r>
        <w:rPr>
          <w:sz w:val="20"/>
        </w:rPr>
        <w:t>(seis)</w:t>
      </w:r>
      <w:r>
        <w:rPr>
          <w:spacing w:val="-6"/>
          <w:sz w:val="20"/>
        </w:rPr>
        <w:t xml:space="preserve"> </w:t>
      </w:r>
      <w:r>
        <w:rPr>
          <w:spacing w:val="-2"/>
          <w:sz w:val="20"/>
        </w:rPr>
        <w:t>meses.</w:t>
      </w:r>
    </w:p>
    <w:p w:rsidR="00872B91" w:rsidRDefault="00077D71">
      <w:pPr>
        <w:pStyle w:val="PargrafodaLista"/>
        <w:numPr>
          <w:ilvl w:val="3"/>
          <w:numId w:val="8"/>
        </w:numPr>
        <w:tabs>
          <w:tab w:val="left" w:pos="2265"/>
        </w:tabs>
        <w:spacing w:before="1"/>
        <w:ind w:right="218" w:firstLine="0"/>
        <w:rPr>
          <w:sz w:val="20"/>
        </w:rPr>
      </w:pPr>
      <w:r>
        <w:rPr>
          <w:sz w:val="20"/>
        </w:rPr>
        <w:t>não manter a proposta, salvo em decorrência de fato superveniente devidamente justificado: até 6 (seis) meses.</w:t>
      </w:r>
    </w:p>
    <w:p w:rsidR="00872B91" w:rsidRDefault="00077D71">
      <w:pPr>
        <w:pStyle w:val="PargrafodaLista"/>
        <w:numPr>
          <w:ilvl w:val="3"/>
          <w:numId w:val="8"/>
        </w:numPr>
        <w:tabs>
          <w:tab w:val="left" w:pos="2265"/>
        </w:tabs>
        <w:ind w:right="224" w:firstLine="0"/>
        <w:rPr>
          <w:sz w:val="20"/>
        </w:rPr>
      </w:pPr>
      <w:r>
        <w:rPr>
          <w:sz w:val="20"/>
        </w:rPr>
        <w:t xml:space="preserve">não celebrar o contrato ou não entregar a documentação exigida para a contratação, quando convocado dentro do prazo de validade </w:t>
      </w:r>
      <w:r>
        <w:rPr>
          <w:sz w:val="20"/>
        </w:rPr>
        <w:t>de sua proposta: até um ano.</w:t>
      </w:r>
    </w:p>
    <w:p w:rsidR="00872B91" w:rsidRDefault="00077D71">
      <w:pPr>
        <w:pStyle w:val="PargrafodaLista"/>
        <w:numPr>
          <w:ilvl w:val="3"/>
          <w:numId w:val="8"/>
        </w:numPr>
        <w:tabs>
          <w:tab w:val="left" w:pos="2265"/>
        </w:tabs>
        <w:ind w:right="219" w:firstLine="0"/>
        <w:rPr>
          <w:sz w:val="20"/>
        </w:rPr>
      </w:pPr>
      <w:r>
        <w:rPr>
          <w:sz w:val="20"/>
        </w:rPr>
        <w:t>ensejar</w:t>
      </w:r>
      <w:r>
        <w:rPr>
          <w:spacing w:val="40"/>
          <w:sz w:val="20"/>
        </w:rPr>
        <w:t xml:space="preserve"> </w:t>
      </w:r>
      <w:r>
        <w:rPr>
          <w:sz w:val="20"/>
        </w:rPr>
        <w:t>o</w:t>
      </w:r>
      <w:r>
        <w:rPr>
          <w:spacing w:val="40"/>
          <w:sz w:val="20"/>
        </w:rPr>
        <w:t xml:space="preserve"> </w:t>
      </w:r>
      <w:r>
        <w:rPr>
          <w:sz w:val="20"/>
        </w:rPr>
        <w:t>retardamento</w:t>
      </w:r>
      <w:r>
        <w:rPr>
          <w:spacing w:val="40"/>
          <w:sz w:val="20"/>
        </w:rPr>
        <w:t xml:space="preserve"> </w:t>
      </w:r>
      <w:r>
        <w:rPr>
          <w:sz w:val="20"/>
        </w:rPr>
        <w:t>da</w:t>
      </w:r>
      <w:r>
        <w:rPr>
          <w:spacing w:val="40"/>
          <w:sz w:val="20"/>
        </w:rPr>
        <w:t xml:space="preserve"> </w:t>
      </w:r>
      <w:r>
        <w:rPr>
          <w:sz w:val="20"/>
        </w:rPr>
        <w:t>execução</w:t>
      </w:r>
      <w:r>
        <w:rPr>
          <w:spacing w:val="40"/>
          <w:sz w:val="20"/>
        </w:rPr>
        <w:t xml:space="preserve"> </w:t>
      </w:r>
      <w:r>
        <w:rPr>
          <w:sz w:val="20"/>
        </w:rPr>
        <w:t>ou</w:t>
      </w:r>
      <w:r>
        <w:rPr>
          <w:spacing w:val="40"/>
          <w:sz w:val="20"/>
        </w:rPr>
        <w:t xml:space="preserve"> </w:t>
      </w:r>
      <w:r>
        <w:rPr>
          <w:sz w:val="20"/>
        </w:rPr>
        <w:t>da</w:t>
      </w:r>
      <w:r>
        <w:rPr>
          <w:spacing w:val="40"/>
          <w:sz w:val="20"/>
        </w:rPr>
        <w:t xml:space="preserve"> </w:t>
      </w:r>
      <w:r>
        <w:rPr>
          <w:sz w:val="20"/>
        </w:rPr>
        <w:t>entrega</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da</w:t>
      </w:r>
      <w:r>
        <w:rPr>
          <w:spacing w:val="40"/>
          <w:sz w:val="20"/>
        </w:rPr>
        <w:t xml:space="preserve"> </w:t>
      </w:r>
      <w:r>
        <w:rPr>
          <w:sz w:val="20"/>
        </w:rPr>
        <w:t>licitação</w:t>
      </w:r>
      <w:r>
        <w:rPr>
          <w:spacing w:val="40"/>
          <w:sz w:val="20"/>
        </w:rPr>
        <w:t xml:space="preserve"> </w:t>
      </w:r>
      <w:r>
        <w:rPr>
          <w:sz w:val="20"/>
        </w:rPr>
        <w:t>sem</w:t>
      </w:r>
      <w:r>
        <w:rPr>
          <w:spacing w:val="40"/>
          <w:sz w:val="20"/>
        </w:rPr>
        <w:t xml:space="preserve"> </w:t>
      </w:r>
      <w:r>
        <w:rPr>
          <w:sz w:val="20"/>
        </w:rPr>
        <w:t>motivo</w:t>
      </w:r>
      <w:r>
        <w:rPr>
          <w:spacing w:val="40"/>
          <w:sz w:val="20"/>
        </w:rPr>
        <w:t xml:space="preserve"> </w:t>
      </w:r>
      <w:r>
        <w:rPr>
          <w:sz w:val="20"/>
        </w:rPr>
        <w:t>justificado: até um ano.</w:t>
      </w:r>
    </w:p>
    <w:p w:rsidR="00872B91" w:rsidRDefault="00077D71">
      <w:pPr>
        <w:pStyle w:val="PargrafodaLista"/>
        <w:numPr>
          <w:ilvl w:val="2"/>
          <w:numId w:val="8"/>
        </w:numPr>
        <w:tabs>
          <w:tab w:val="left" w:pos="1842"/>
        </w:tabs>
        <w:ind w:right="216" w:firstLine="0"/>
        <w:rPr>
          <w:sz w:val="20"/>
        </w:rPr>
      </w:pPr>
      <w:r>
        <w:rPr>
          <w:sz w:val="20"/>
        </w:rPr>
        <w:t>Constituem comportamentos</w:t>
      </w:r>
      <w:r>
        <w:rPr>
          <w:spacing w:val="-1"/>
          <w:sz w:val="20"/>
        </w:rPr>
        <w:t xml:space="preserve"> </w:t>
      </w:r>
      <w:r>
        <w:rPr>
          <w:sz w:val="20"/>
        </w:rPr>
        <w:t>que</w:t>
      </w:r>
      <w:r>
        <w:rPr>
          <w:spacing w:val="-2"/>
          <w:sz w:val="20"/>
        </w:rPr>
        <w:t xml:space="preserve"> </w:t>
      </w:r>
      <w:r>
        <w:rPr>
          <w:sz w:val="20"/>
        </w:rPr>
        <w:t>serão</w:t>
      </w:r>
      <w:r>
        <w:rPr>
          <w:spacing w:val="-1"/>
          <w:sz w:val="20"/>
        </w:rPr>
        <w:t xml:space="preserve"> </w:t>
      </w:r>
      <w:r>
        <w:rPr>
          <w:sz w:val="20"/>
        </w:rPr>
        <w:t>enquadrados no</w:t>
      </w:r>
      <w:r>
        <w:rPr>
          <w:spacing w:val="-1"/>
          <w:sz w:val="20"/>
        </w:rPr>
        <w:t xml:space="preserve"> </w:t>
      </w:r>
      <w:r>
        <w:rPr>
          <w:sz w:val="20"/>
        </w:rPr>
        <w:t>item 13.6.5.3,</w:t>
      </w:r>
      <w:r>
        <w:rPr>
          <w:spacing w:val="-1"/>
          <w:sz w:val="20"/>
        </w:rPr>
        <w:t xml:space="preserve"> </w:t>
      </w:r>
      <w:r>
        <w:rPr>
          <w:sz w:val="20"/>
        </w:rPr>
        <w:t>sem prejuízo</w:t>
      </w:r>
      <w:r>
        <w:rPr>
          <w:spacing w:val="-1"/>
          <w:sz w:val="20"/>
        </w:rPr>
        <w:t xml:space="preserve"> </w:t>
      </w:r>
      <w:r>
        <w:rPr>
          <w:sz w:val="20"/>
        </w:rPr>
        <w:t>de</w:t>
      </w:r>
      <w:r>
        <w:rPr>
          <w:spacing w:val="-1"/>
          <w:sz w:val="20"/>
        </w:rPr>
        <w:t xml:space="preserve"> </w:t>
      </w:r>
      <w:r>
        <w:rPr>
          <w:sz w:val="20"/>
        </w:rPr>
        <w:t>outros</w:t>
      </w:r>
      <w:r>
        <w:rPr>
          <w:spacing w:val="-1"/>
          <w:sz w:val="20"/>
        </w:rPr>
        <w:t xml:space="preserve"> </w:t>
      </w:r>
      <w:r>
        <w:rPr>
          <w:sz w:val="20"/>
        </w:rPr>
        <w:t>que venham a ser verificados no decorrer da licitação:</w:t>
      </w:r>
    </w:p>
    <w:p w:rsidR="00872B91" w:rsidRDefault="00077D71">
      <w:pPr>
        <w:pStyle w:val="PargrafodaLista"/>
        <w:numPr>
          <w:ilvl w:val="0"/>
          <w:numId w:val="5"/>
        </w:numPr>
        <w:tabs>
          <w:tab w:val="left" w:pos="1700"/>
        </w:tabs>
        <w:spacing w:line="228" w:lineRule="exact"/>
        <w:ind w:left="1700" w:hanging="282"/>
        <w:rPr>
          <w:sz w:val="20"/>
        </w:rPr>
      </w:pPr>
      <w:r>
        <w:rPr>
          <w:sz w:val="20"/>
        </w:rPr>
        <w:t>deixar</w:t>
      </w:r>
      <w:r>
        <w:rPr>
          <w:spacing w:val="-7"/>
          <w:sz w:val="20"/>
        </w:rPr>
        <w:t xml:space="preserve"> </w:t>
      </w:r>
      <w:r>
        <w:rPr>
          <w:sz w:val="20"/>
        </w:rPr>
        <w:t>de</w:t>
      </w:r>
      <w:r>
        <w:rPr>
          <w:spacing w:val="-7"/>
          <w:sz w:val="20"/>
        </w:rPr>
        <w:t xml:space="preserve"> </w:t>
      </w:r>
      <w:r>
        <w:rPr>
          <w:sz w:val="20"/>
        </w:rPr>
        <w:t>entregar</w:t>
      </w:r>
      <w:r>
        <w:rPr>
          <w:spacing w:val="-7"/>
          <w:sz w:val="20"/>
        </w:rPr>
        <w:t xml:space="preserve"> </w:t>
      </w:r>
      <w:r>
        <w:rPr>
          <w:sz w:val="20"/>
        </w:rPr>
        <w:t>documentação</w:t>
      </w:r>
      <w:r>
        <w:rPr>
          <w:spacing w:val="-6"/>
          <w:sz w:val="20"/>
        </w:rPr>
        <w:t xml:space="preserve"> </w:t>
      </w:r>
      <w:r>
        <w:rPr>
          <w:sz w:val="20"/>
        </w:rPr>
        <w:t>exigida</w:t>
      </w:r>
      <w:r>
        <w:rPr>
          <w:spacing w:val="-5"/>
          <w:sz w:val="20"/>
        </w:rPr>
        <w:t xml:space="preserve"> </w:t>
      </w:r>
      <w:r>
        <w:rPr>
          <w:sz w:val="20"/>
        </w:rPr>
        <w:t>neste</w:t>
      </w:r>
      <w:r>
        <w:rPr>
          <w:spacing w:val="-7"/>
          <w:sz w:val="20"/>
        </w:rPr>
        <w:t xml:space="preserve"> </w:t>
      </w:r>
      <w:r>
        <w:rPr>
          <w:sz w:val="20"/>
        </w:rPr>
        <w:t>termo</w:t>
      </w:r>
      <w:r>
        <w:rPr>
          <w:spacing w:val="-7"/>
          <w:sz w:val="20"/>
        </w:rPr>
        <w:t xml:space="preserve"> </w:t>
      </w:r>
      <w:r>
        <w:rPr>
          <w:sz w:val="20"/>
        </w:rPr>
        <w:t>de</w:t>
      </w:r>
      <w:r>
        <w:rPr>
          <w:spacing w:val="-7"/>
          <w:sz w:val="20"/>
        </w:rPr>
        <w:t xml:space="preserve"> </w:t>
      </w:r>
      <w:r>
        <w:rPr>
          <w:spacing w:val="-2"/>
          <w:sz w:val="20"/>
        </w:rPr>
        <w:t>referência;</w:t>
      </w:r>
    </w:p>
    <w:p w:rsidR="00872B91" w:rsidRDefault="00077D71">
      <w:pPr>
        <w:pStyle w:val="PargrafodaLista"/>
        <w:numPr>
          <w:ilvl w:val="0"/>
          <w:numId w:val="5"/>
        </w:numPr>
        <w:tabs>
          <w:tab w:val="left" w:pos="1700"/>
        </w:tabs>
        <w:spacing w:before="1"/>
        <w:ind w:left="1418" w:right="221" w:firstLine="0"/>
        <w:rPr>
          <w:sz w:val="20"/>
        </w:rPr>
      </w:pPr>
      <w:r>
        <w:rPr>
          <w:sz w:val="20"/>
        </w:rPr>
        <w:t>entregar</w:t>
      </w:r>
      <w:r>
        <w:rPr>
          <w:spacing w:val="80"/>
          <w:sz w:val="20"/>
        </w:rPr>
        <w:t xml:space="preserve"> </w:t>
      </w:r>
      <w:r>
        <w:rPr>
          <w:sz w:val="20"/>
        </w:rPr>
        <w:t>documentação</w:t>
      </w:r>
      <w:r>
        <w:rPr>
          <w:spacing w:val="80"/>
          <w:sz w:val="20"/>
        </w:rPr>
        <w:t xml:space="preserve"> </w:t>
      </w:r>
      <w:r>
        <w:rPr>
          <w:sz w:val="20"/>
        </w:rPr>
        <w:t>em</w:t>
      </w:r>
      <w:r>
        <w:rPr>
          <w:spacing w:val="80"/>
          <w:sz w:val="20"/>
        </w:rPr>
        <w:t xml:space="preserve"> </w:t>
      </w:r>
      <w:r>
        <w:rPr>
          <w:sz w:val="20"/>
        </w:rPr>
        <w:t>manifesta</w:t>
      </w:r>
      <w:r>
        <w:rPr>
          <w:spacing w:val="80"/>
          <w:sz w:val="20"/>
        </w:rPr>
        <w:t xml:space="preserve"> </w:t>
      </w:r>
      <w:r>
        <w:rPr>
          <w:sz w:val="20"/>
        </w:rPr>
        <w:t>desconformidade</w:t>
      </w:r>
      <w:r>
        <w:rPr>
          <w:spacing w:val="80"/>
          <w:sz w:val="20"/>
        </w:rPr>
        <w:t xml:space="preserve"> </w:t>
      </w:r>
      <w:r>
        <w:rPr>
          <w:sz w:val="20"/>
        </w:rPr>
        <w:t>com</w:t>
      </w:r>
      <w:r>
        <w:rPr>
          <w:spacing w:val="80"/>
          <w:sz w:val="20"/>
        </w:rPr>
        <w:t xml:space="preserve"> </w:t>
      </w:r>
      <w:r>
        <w:rPr>
          <w:sz w:val="20"/>
        </w:rPr>
        <w:t>as</w:t>
      </w:r>
      <w:r>
        <w:rPr>
          <w:spacing w:val="80"/>
          <w:sz w:val="20"/>
        </w:rPr>
        <w:t xml:space="preserve"> </w:t>
      </w:r>
      <w:r>
        <w:rPr>
          <w:sz w:val="20"/>
        </w:rPr>
        <w:t>exigências</w:t>
      </w:r>
      <w:r>
        <w:rPr>
          <w:spacing w:val="80"/>
          <w:sz w:val="20"/>
        </w:rPr>
        <w:t xml:space="preserve"> </w:t>
      </w:r>
      <w:r>
        <w:rPr>
          <w:sz w:val="20"/>
        </w:rPr>
        <w:t>deste</w:t>
      </w:r>
      <w:r>
        <w:rPr>
          <w:spacing w:val="80"/>
          <w:sz w:val="20"/>
        </w:rPr>
        <w:t xml:space="preserve"> </w:t>
      </w:r>
      <w:r>
        <w:rPr>
          <w:sz w:val="20"/>
        </w:rPr>
        <w:t>termo</w:t>
      </w:r>
      <w:r>
        <w:rPr>
          <w:spacing w:val="80"/>
          <w:sz w:val="20"/>
        </w:rPr>
        <w:t xml:space="preserve"> </w:t>
      </w:r>
      <w:r>
        <w:rPr>
          <w:sz w:val="20"/>
        </w:rPr>
        <w:t xml:space="preserve">de </w:t>
      </w:r>
      <w:r>
        <w:rPr>
          <w:spacing w:val="-2"/>
          <w:sz w:val="20"/>
        </w:rPr>
        <w:t>referência;</w:t>
      </w:r>
    </w:p>
    <w:p w:rsidR="00872B91" w:rsidRDefault="00077D71">
      <w:pPr>
        <w:pStyle w:val="PargrafodaLista"/>
        <w:numPr>
          <w:ilvl w:val="0"/>
          <w:numId w:val="5"/>
        </w:numPr>
        <w:tabs>
          <w:tab w:val="left" w:pos="1700"/>
        </w:tabs>
        <w:spacing w:line="229" w:lineRule="exact"/>
        <w:ind w:left="1700" w:hanging="282"/>
        <w:rPr>
          <w:sz w:val="20"/>
        </w:rPr>
      </w:pPr>
      <w:r>
        <w:rPr>
          <w:sz w:val="20"/>
        </w:rPr>
        <w:t>fazer</w:t>
      </w:r>
      <w:r>
        <w:rPr>
          <w:spacing w:val="-8"/>
          <w:sz w:val="20"/>
        </w:rPr>
        <w:t xml:space="preserve"> </w:t>
      </w:r>
      <w:r>
        <w:rPr>
          <w:sz w:val="20"/>
        </w:rPr>
        <w:t>entrega</w:t>
      </w:r>
      <w:r>
        <w:rPr>
          <w:spacing w:val="-6"/>
          <w:sz w:val="20"/>
        </w:rPr>
        <w:t xml:space="preserve"> </w:t>
      </w:r>
      <w:r>
        <w:rPr>
          <w:sz w:val="20"/>
        </w:rPr>
        <w:t>parcial</w:t>
      </w:r>
      <w:r>
        <w:rPr>
          <w:spacing w:val="-8"/>
          <w:sz w:val="20"/>
        </w:rPr>
        <w:t xml:space="preserve"> </w:t>
      </w:r>
      <w:r>
        <w:rPr>
          <w:sz w:val="20"/>
        </w:rPr>
        <w:t>de</w:t>
      </w:r>
      <w:r>
        <w:rPr>
          <w:spacing w:val="-8"/>
          <w:sz w:val="20"/>
        </w:rPr>
        <w:t xml:space="preserve"> </w:t>
      </w:r>
      <w:r>
        <w:rPr>
          <w:sz w:val="20"/>
        </w:rPr>
        <w:t>documentação</w:t>
      </w:r>
      <w:r>
        <w:rPr>
          <w:spacing w:val="-6"/>
          <w:sz w:val="20"/>
        </w:rPr>
        <w:t xml:space="preserve"> </w:t>
      </w:r>
      <w:r>
        <w:rPr>
          <w:sz w:val="20"/>
        </w:rPr>
        <w:t>exigida</w:t>
      </w:r>
      <w:r>
        <w:rPr>
          <w:spacing w:val="-6"/>
          <w:sz w:val="20"/>
        </w:rPr>
        <w:t xml:space="preserve"> </w:t>
      </w:r>
      <w:r>
        <w:rPr>
          <w:sz w:val="20"/>
        </w:rPr>
        <w:t>neste</w:t>
      </w:r>
      <w:r>
        <w:rPr>
          <w:spacing w:val="-6"/>
          <w:sz w:val="20"/>
        </w:rPr>
        <w:t xml:space="preserve"> </w:t>
      </w:r>
      <w:r>
        <w:rPr>
          <w:sz w:val="20"/>
        </w:rPr>
        <w:t>termo</w:t>
      </w:r>
      <w:r>
        <w:rPr>
          <w:spacing w:val="-7"/>
          <w:sz w:val="20"/>
        </w:rPr>
        <w:t xml:space="preserve"> </w:t>
      </w:r>
      <w:r>
        <w:rPr>
          <w:sz w:val="20"/>
        </w:rPr>
        <w:t>de</w:t>
      </w:r>
      <w:r>
        <w:rPr>
          <w:spacing w:val="-8"/>
          <w:sz w:val="20"/>
        </w:rPr>
        <w:t xml:space="preserve"> </w:t>
      </w:r>
      <w:r>
        <w:rPr>
          <w:spacing w:val="-2"/>
          <w:sz w:val="20"/>
        </w:rPr>
        <w:t>referência;</w:t>
      </w:r>
    </w:p>
    <w:p w:rsidR="00872B91" w:rsidRDefault="00077D71">
      <w:pPr>
        <w:pStyle w:val="PargrafodaLista"/>
        <w:numPr>
          <w:ilvl w:val="0"/>
          <w:numId w:val="5"/>
        </w:numPr>
        <w:tabs>
          <w:tab w:val="left" w:pos="1700"/>
        </w:tabs>
        <w:ind w:left="1418" w:right="215" w:firstLine="0"/>
        <w:rPr>
          <w:sz w:val="20"/>
        </w:rPr>
      </w:pPr>
      <w:r>
        <w:rPr>
          <w:sz w:val="20"/>
        </w:rPr>
        <w:t>deixar</w:t>
      </w:r>
      <w:r>
        <w:rPr>
          <w:spacing w:val="80"/>
          <w:sz w:val="20"/>
        </w:rPr>
        <w:t xml:space="preserve"> </w:t>
      </w:r>
      <w:r>
        <w:rPr>
          <w:sz w:val="20"/>
        </w:rPr>
        <w:t>de</w:t>
      </w:r>
      <w:r>
        <w:rPr>
          <w:spacing w:val="80"/>
          <w:sz w:val="20"/>
        </w:rPr>
        <w:t xml:space="preserve"> </w:t>
      </w:r>
      <w:r>
        <w:rPr>
          <w:sz w:val="20"/>
        </w:rPr>
        <w:t>entregar</w:t>
      </w:r>
      <w:r>
        <w:rPr>
          <w:spacing w:val="80"/>
          <w:sz w:val="20"/>
        </w:rPr>
        <w:t xml:space="preserve"> </w:t>
      </w:r>
      <w:r>
        <w:rPr>
          <w:sz w:val="20"/>
        </w:rPr>
        <w:t>documentação</w:t>
      </w:r>
      <w:r>
        <w:rPr>
          <w:spacing w:val="80"/>
          <w:sz w:val="20"/>
        </w:rPr>
        <w:t xml:space="preserve"> </w:t>
      </w:r>
      <w:r>
        <w:rPr>
          <w:sz w:val="20"/>
        </w:rPr>
        <w:t>complementar</w:t>
      </w:r>
      <w:r>
        <w:rPr>
          <w:spacing w:val="80"/>
          <w:sz w:val="20"/>
        </w:rPr>
        <w:t xml:space="preserve"> </w:t>
      </w:r>
      <w:r>
        <w:rPr>
          <w:sz w:val="20"/>
        </w:rPr>
        <w:t>exigida</w:t>
      </w:r>
      <w:r>
        <w:rPr>
          <w:spacing w:val="80"/>
          <w:sz w:val="20"/>
        </w:rPr>
        <w:t xml:space="preserve"> </w:t>
      </w:r>
      <w:r>
        <w:rPr>
          <w:sz w:val="20"/>
        </w:rPr>
        <w:t>pelo</w:t>
      </w:r>
      <w:r>
        <w:rPr>
          <w:spacing w:val="80"/>
          <w:sz w:val="20"/>
        </w:rPr>
        <w:t xml:space="preserve"> </w:t>
      </w:r>
      <w:r>
        <w:rPr>
          <w:sz w:val="20"/>
        </w:rPr>
        <w:t>SEMAE,</w:t>
      </w:r>
      <w:r>
        <w:rPr>
          <w:spacing w:val="80"/>
          <w:sz w:val="20"/>
        </w:rPr>
        <w:t xml:space="preserve"> </w:t>
      </w:r>
      <w:r>
        <w:rPr>
          <w:sz w:val="20"/>
        </w:rPr>
        <w:t>necessária</w:t>
      </w:r>
      <w:r>
        <w:rPr>
          <w:spacing w:val="80"/>
          <w:sz w:val="20"/>
        </w:rPr>
        <w:t xml:space="preserve"> </w:t>
      </w:r>
      <w:r>
        <w:rPr>
          <w:sz w:val="20"/>
        </w:rPr>
        <w:t>para</w:t>
      </w:r>
      <w:r>
        <w:rPr>
          <w:spacing w:val="80"/>
          <w:sz w:val="20"/>
        </w:rPr>
        <w:t xml:space="preserve"> </w:t>
      </w:r>
      <w:r>
        <w:rPr>
          <w:sz w:val="20"/>
        </w:rPr>
        <w:t>a comprovação de veracidade e/ou autenticidade de documentação exigida neste termo de referência.</w:t>
      </w:r>
    </w:p>
    <w:p w:rsidR="00872B91" w:rsidRDefault="00077D71">
      <w:pPr>
        <w:pStyle w:val="PargrafodaLista"/>
        <w:numPr>
          <w:ilvl w:val="2"/>
          <w:numId w:val="8"/>
        </w:numPr>
        <w:tabs>
          <w:tab w:val="left" w:pos="1842"/>
        </w:tabs>
        <w:ind w:right="222" w:firstLine="0"/>
        <w:rPr>
          <w:sz w:val="20"/>
        </w:rPr>
      </w:pPr>
      <w:r>
        <w:rPr>
          <w:sz w:val="20"/>
        </w:rPr>
        <w:t>Considera-se</w:t>
      </w:r>
      <w:r>
        <w:rPr>
          <w:spacing w:val="27"/>
          <w:sz w:val="20"/>
        </w:rPr>
        <w:t xml:space="preserve"> </w:t>
      </w:r>
      <w:r>
        <w:rPr>
          <w:sz w:val="20"/>
        </w:rPr>
        <w:t>a</w:t>
      </w:r>
      <w:r>
        <w:rPr>
          <w:spacing w:val="29"/>
          <w:sz w:val="20"/>
        </w:rPr>
        <w:t xml:space="preserve"> </w:t>
      </w:r>
      <w:r>
        <w:rPr>
          <w:sz w:val="20"/>
        </w:rPr>
        <w:t>conduta</w:t>
      </w:r>
      <w:r>
        <w:rPr>
          <w:spacing w:val="27"/>
          <w:sz w:val="20"/>
        </w:rPr>
        <w:t xml:space="preserve"> </w:t>
      </w:r>
      <w:r>
        <w:rPr>
          <w:sz w:val="20"/>
        </w:rPr>
        <w:t>do</w:t>
      </w:r>
      <w:r>
        <w:rPr>
          <w:spacing w:val="27"/>
          <w:sz w:val="20"/>
        </w:rPr>
        <w:t xml:space="preserve"> </w:t>
      </w:r>
      <w:r>
        <w:rPr>
          <w:sz w:val="20"/>
        </w:rPr>
        <w:t>item</w:t>
      </w:r>
      <w:r>
        <w:rPr>
          <w:spacing w:val="32"/>
          <w:sz w:val="20"/>
        </w:rPr>
        <w:t xml:space="preserve"> </w:t>
      </w:r>
      <w:r>
        <w:rPr>
          <w:sz w:val="20"/>
        </w:rPr>
        <w:t>13.6.5.6</w:t>
      </w:r>
      <w:r>
        <w:rPr>
          <w:spacing w:val="27"/>
          <w:sz w:val="20"/>
        </w:rPr>
        <w:t xml:space="preserve"> </w:t>
      </w:r>
      <w:r>
        <w:rPr>
          <w:sz w:val="20"/>
        </w:rPr>
        <w:t>como</w:t>
      </w:r>
      <w:r>
        <w:rPr>
          <w:spacing w:val="27"/>
          <w:sz w:val="20"/>
        </w:rPr>
        <w:t xml:space="preserve"> </w:t>
      </w:r>
      <w:r>
        <w:rPr>
          <w:sz w:val="20"/>
        </w:rPr>
        <w:t>sendo</w:t>
      </w:r>
      <w:r>
        <w:rPr>
          <w:spacing w:val="29"/>
          <w:sz w:val="20"/>
        </w:rPr>
        <w:t xml:space="preserve"> </w:t>
      </w:r>
      <w:r>
        <w:rPr>
          <w:sz w:val="20"/>
        </w:rPr>
        <w:t>o</w:t>
      </w:r>
      <w:r>
        <w:rPr>
          <w:spacing w:val="27"/>
          <w:sz w:val="20"/>
        </w:rPr>
        <w:t xml:space="preserve"> </w:t>
      </w:r>
      <w:r>
        <w:rPr>
          <w:sz w:val="20"/>
        </w:rPr>
        <w:t>atraso</w:t>
      </w:r>
      <w:r>
        <w:rPr>
          <w:spacing w:val="27"/>
          <w:sz w:val="20"/>
        </w:rPr>
        <w:t xml:space="preserve"> </w:t>
      </w:r>
      <w:r>
        <w:rPr>
          <w:sz w:val="20"/>
        </w:rPr>
        <w:t>que</w:t>
      </w:r>
      <w:r>
        <w:rPr>
          <w:spacing w:val="29"/>
          <w:sz w:val="20"/>
        </w:rPr>
        <w:t xml:space="preserve"> </w:t>
      </w:r>
      <w:r>
        <w:rPr>
          <w:sz w:val="20"/>
        </w:rPr>
        <w:t>importe</w:t>
      </w:r>
      <w:r>
        <w:rPr>
          <w:spacing w:val="27"/>
          <w:sz w:val="20"/>
        </w:rPr>
        <w:t xml:space="preserve"> </w:t>
      </w:r>
      <w:r>
        <w:rPr>
          <w:sz w:val="20"/>
        </w:rPr>
        <w:t>em</w:t>
      </w:r>
      <w:r>
        <w:rPr>
          <w:spacing w:val="32"/>
          <w:sz w:val="20"/>
        </w:rPr>
        <w:t xml:space="preserve"> </w:t>
      </w:r>
      <w:r>
        <w:rPr>
          <w:sz w:val="20"/>
        </w:rPr>
        <w:t>consequências graves para o cumprimento das obrigações contratuais.</w:t>
      </w:r>
    </w:p>
    <w:p w:rsidR="00872B91" w:rsidRDefault="00077D71">
      <w:pPr>
        <w:pStyle w:val="PargrafodaLista"/>
        <w:numPr>
          <w:ilvl w:val="1"/>
          <w:numId w:val="8"/>
        </w:numPr>
        <w:tabs>
          <w:tab w:val="left" w:pos="1415"/>
        </w:tabs>
        <w:spacing w:before="1"/>
        <w:ind w:left="849" w:right="217" w:firstLine="0"/>
        <w:jc w:val="both"/>
        <w:rPr>
          <w:sz w:val="20"/>
        </w:rPr>
      </w:pPr>
      <w:r>
        <w:rPr>
          <w:sz w:val="20"/>
        </w:rPr>
        <w:t>Será aplicada a sanção de declaração de inidoneidade para licitar e contratar com a Administração Pública direta e indireta, de todos os entes federativo</w:t>
      </w:r>
      <w:r>
        <w:rPr>
          <w:sz w:val="20"/>
        </w:rPr>
        <w:t>s, observando-se os parâmetros estabelecidos, aos responsáveis pelas seguintes infrações:</w:t>
      </w:r>
    </w:p>
    <w:p w:rsidR="00872B91" w:rsidRDefault="00077D71">
      <w:pPr>
        <w:pStyle w:val="PargrafodaLista"/>
        <w:numPr>
          <w:ilvl w:val="2"/>
          <w:numId w:val="8"/>
        </w:numPr>
        <w:tabs>
          <w:tab w:val="left" w:pos="1842"/>
        </w:tabs>
        <w:ind w:right="222" w:firstLine="0"/>
        <w:rPr>
          <w:sz w:val="20"/>
        </w:rPr>
      </w:pPr>
      <w:r>
        <w:rPr>
          <w:sz w:val="20"/>
        </w:rPr>
        <w:t>apresentar declaração ou documentação falsa exigida para a contratação ou durante a execução do contrato: até quatro anos.</w:t>
      </w:r>
    </w:p>
    <w:p w:rsidR="00872B91" w:rsidRDefault="00077D71">
      <w:pPr>
        <w:pStyle w:val="PargrafodaLista"/>
        <w:numPr>
          <w:ilvl w:val="2"/>
          <w:numId w:val="8"/>
        </w:numPr>
        <w:tabs>
          <w:tab w:val="left" w:pos="1842"/>
        </w:tabs>
        <w:ind w:right="221" w:firstLine="0"/>
        <w:rPr>
          <w:sz w:val="20"/>
        </w:rPr>
      </w:pPr>
      <w:r>
        <w:rPr>
          <w:sz w:val="20"/>
        </w:rPr>
        <w:t>fraudar o procedimento de contratação ou pr</w:t>
      </w:r>
      <w:r>
        <w:rPr>
          <w:sz w:val="20"/>
        </w:rPr>
        <w:t>aticar ato fraudulento na execução do contrato: até</w:t>
      </w:r>
      <w:r>
        <w:rPr>
          <w:spacing w:val="80"/>
          <w:sz w:val="20"/>
        </w:rPr>
        <w:t xml:space="preserve"> </w:t>
      </w:r>
      <w:r>
        <w:rPr>
          <w:sz w:val="20"/>
        </w:rPr>
        <w:t>seis anos.</w:t>
      </w:r>
    </w:p>
    <w:p w:rsidR="00872B91" w:rsidRDefault="00077D71">
      <w:pPr>
        <w:pStyle w:val="PargrafodaLista"/>
        <w:numPr>
          <w:ilvl w:val="2"/>
          <w:numId w:val="8"/>
        </w:numPr>
        <w:tabs>
          <w:tab w:val="left" w:pos="1842"/>
        </w:tabs>
        <w:spacing w:before="1" w:line="229" w:lineRule="exact"/>
        <w:ind w:left="1842" w:hanging="707"/>
        <w:rPr>
          <w:sz w:val="20"/>
        </w:rPr>
      </w:pPr>
      <w:r>
        <w:rPr>
          <w:sz w:val="20"/>
        </w:rPr>
        <w:t>comportar-se</w:t>
      </w:r>
      <w:r>
        <w:rPr>
          <w:spacing w:val="-8"/>
          <w:sz w:val="20"/>
        </w:rPr>
        <w:t xml:space="preserve"> </w:t>
      </w:r>
      <w:r>
        <w:rPr>
          <w:sz w:val="20"/>
        </w:rPr>
        <w:t>de</w:t>
      </w:r>
      <w:r>
        <w:rPr>
          <w:spacing w:val="-7"/>
          <w:sz w:val="20"/>
        </w:rPr>
        <w:t xml:space="preserve"> </w:t>
      </w:r>
      <w:r>
        <w:rPr>
          <w:sz w:val="20"/>
        </w:rPr>
        <w:t>modo</w:t>
      </w:r>
      <w:r>
        <w:rPr>
          <w:spacing w:val="-7"/>
          <w:sz w:val="20"/>
        </w:rPr>
        <w:t xml:space="preserve"> </w:t>
      </w:r>
      <w:r>
        <w:rPr>
          <w:sz w:val="20"/>
        </w:rPr>
        <w:t>inidôneo</w:t>
      </w:r>
      <w:r>
        <w:rPr>
          <w:spacing w:val="-6"/>
          <w:sz w:val="20"/>
        </w:rPr>
        <w:t xml:space="preserve"> </w:t>
      </w:r>
      <w:r>
        <w:rPr>
          <w:sz w:val="20"/>
        </w:rPr>
        <w:t>ou</w:t>
      </w:r>
      <w:r>
        <w:rPr>
          <w:spacing w:val="-8"/>
          <w:sz w:val="20"/>
        </w:rPr>
        <w:t xml:space="preserve"> </w:t>
      </w:r>
      <w:r>
        <w:rPr>
          <w:sz w:val="20"/>
        </w:rPr>
        <w:t>cometer</w:t>
      </w:r>
      <w:r>
        <w:rPr>
          <w:spacing w:val="-6"/>
          <w:sz w:val="20"/>
        </w:rPr>
        <w:t xml:space="preserve"> </w:t>
      </w:r>
      <w:r>
        <w:rPr>
          <w:sz w:val="20"/>
        </w:rPr>
        <w:t>fraude</w:t>
      </w:r>
      <w:r>
        <w:rPr>
          <w:spacing w:val="-8"/>
          <w:sz w:val="20"/>
        </w:rPr>
        <w:t xml:space="preserve"> </w:t>
      </w:r>
      <w:r>
        <w:rPr>
          <w:sz w:val="20"/>
        </w:rPr>
        <w:t>de</w:t>
      </w:r>
      <w:r>
        <w:rPr>
          <w:spacing w:val="-6"/>
          <w:sz w:val="20"/>
        </w:rPr>
        <w:t xml:space="preserve"> </w:t>
      </w:r>
      <w:r>
        <w:rPr>
          <w:sz w:val="20"/>
        </w:rPr>
        <w:t>qualquer</w:t>
      </w:r>
      <w:r>
        <w:rPr>
          <w:spacing w:val="-7"/>
          <w:sz w:val="20"/>
        </w:rPr>
        <w:t xml:space="preserve"> </w:t>
      </w:r>
      <w:r>
        <w:rPr>
          <w:sz w:val="20"/>
        </w:rPr>
        <w:t>natureza:</w:t>
      </w:r>
      <w:r>
        <w:rPr>
          <w:spacing w:val="-6"/>
          <w:sz w:val="20"/>
        </w:rPr>
        <w:t xml:space="preserve"> </w:t>
      </w:r>
      <w:r>
        <w:rPr>
          <w:sz w:val="20"/>
        </w:rPr>
        <w:t>até</w:t>
      </w:r>
      <w:r>
        <w:rPr>
          <w:spacing w:val="-8"/>
          <w:sz w:val="20"/>
        </w:rPr>
        <w:t xml:space="preserve"> </w:t>
      </w:r>
      <w:r>
        <w:rPr>
          <w:sz w:val="20"/>
        </w:rPr>
        <w:t>cinco</w:t>
      </w:r>
      <w:r>
        <w:rPr>
          <w:spacing w:val="-7"/>
          <w:sz w:val="20"/>
        </w:rPr>
        <w:t xml:space="preserve"> </w:t>
      </w:r>
      <w:r>
        <w:rPr>
          <w:spacing w:val="-2"/>
          <w:sz w:val="20"/>
        </w:rPr>
        <w:t>anos.</w:t>
      </w:r>
    </w:p>
    <w:p w:rsidR="00872B91" w:rsidRDefault="00077D71">
      <w:pPr>
        <w:pStyle w:val="PargrafodaLista"/>
        <w:numPr>
          <w:ilvl w:val="2"/>
          <w:numId w:val="8"/>
        </w:numPr>
        <w:tabs>
          <w:tab w:val="left" w:pos="1842"/>
        </w:tabs>
        <w:spacing w:line="229" w:lineRule="exact"/>
        <w:ind w:left="1842" w:hanging="707"/>
        <w:rPr>
          <w:sz w:val="20"/>
        </w:rPr>
      </w:pPr>
      <w:r>
        <w:rPr>
          <w:sz w:val="20"/>
        </w:rPr>
        <w:t>praticar</w:t>
      </w:r>
      <w:r>
        <w:rPr>
          <w:spacing w:val="-7"/>
          <w:sz w:val="20"/>
        </w:rPr>
        <w:t xml:space="preserve"> </w:t>
      </w:r>
      <w:r>
        <w:rPr>
          <w:sz w:val="20"/>
        </w:rPr>
        <w:t>atos</w:t>
      </w:r>
      <w:r>
        <w:rPr>
          <w:spacing w:val="-6"/>
          <w:sz w:val="20"/>
        </w:rPr>
        <w:t xml:space="preserve"> </w:t>
      </w:r>
      <w:r>
        <w:rPr>
          <w:sz w:val="20"/>
        </w:rPr>
        <w:t>ilícitos</w:t>
      </w:r>
      <w:r>
        <w:rPr>
          <w:spacing w:val="-6"/>
          <w:sz w:val="20"/>
        </w:rPr>
        <w:t xml:space="preserve"> </w:t>
      </w:r>
      <w:r>
        <w:rPr>
          <w:sz w:val="20"/>
        </w:rPr>
        <w:t>com</w:t>
      </w:r>
      <w:r>
        <w:rPr>
          <w:spacing w:val="-4"/>
          <w:sz w:val="20"/>
        </w:rPr>
        <w:t xml:space="preserve"> </w:t>
      </w:r>
      <w:r>
        <w:rPr>
          <w:sz w:val="20"/>
        </w:rPr>
        <w:t>vistas</w:t>
      </w:r>
      <w:r>
        <w:rPr>
          <w:spacing w:val="-6"/>
          <w:sz w:val="20"/>
        </w:rPr>
        <w:t xml:space="preserve"> </w:t>
      </w:r>
      <w:r>
        <w:rPr>
          <w:sz w:val="20"/>
        </w:rPr>
        <w:t>a</w:t>
      </w:r>
      <w:r>
        <w:rPr>
          <w:spacing w:val="-8"/>
          <w:sz w:val="20"/>
        </w:rPr>
        <w:t xml:space="preserve"> </w:t>
      </w:r>
      <w:r>
        <w:rPr>
          <w:sz w:val="20"/>
        </w:rPr>
        <w:t>frustrar</w:t>
      </w:r>
      <w:r>
        <w:rPr>
          <w:spacing w:val="-6"/>
          <w:sz w:val="20"/>
        </w:rPr>
        <w:t xml:space="preserve"> </w:t>
      </w:r>
      <w:r>
        <w:rPr>
          <w:sz w:val="20"/>
        </w:rPr>
        <w:t>os</w:t>
      </w:r>
      <w:r>
        <w:rPr>
          <w:spacing w:val="-6"/>
          <w:sz w:val="20"/>
        </w:rPr>
        <w:t xml:space="preserve"> </w:t>
      </w:r>
      <w:r>
        <w:rPr>
          <w:sz w:val="20"/>
        </w:rPr>
        <w:t>objetivos</w:t>
      </w:r>
      <w:r>
        <w:rPr>
          <w:spacing w:val="-5"/>
          <w:sz w:val="20"/>
        </w:rPr>
        <w:t xml:space="preserve"> </w:t>
      </w:r>
      <w:r>
        <w:rPr>
          <w:sz w:val="20"/>
        </w:rPr>
        <w:t>da</w:t>
      </w:r>
      <w:r>
        <w:rPr>
          <w:spacing w:val="-7"/>
          <w:sz w:val="20"/>
        </w:rPr>
        <w:t xml:space="preserve"> </w:t>
      </w:r>
      <w:r>
        <w:rPr>
          <w:sz w:val="20"/>
        </w:rPr>
        <w:t>contratação:</w:t>
      </w:r>
      <w:r>
        <w:rPr>
          <w:spacing w:val="-5"/>
          <w:sz w:val="20"/>
        </w:rPr>
        <w:t xml:space="preserve"> </w:t>
      </w:r>
      <w:r>
        <w:rPr>
          <w:sz w:val="20"/>
        </w:rPr>
        <w:t>até</w:t>
      </w:r>
      <w:r>
        <w:rPr>
          <w:spacing w:val="-7"/>
          <w:sz w:val="20"/>
        </w:rPr>
        <w:t xml:space="preserve"> </w:t>
      </w:r>
      <w:r>
        <w:rPr>
          <w:sz w:val="20"/>
        </w:rPr>
        <w:t>seis</w:t>
      </w:r>
      <w:r>
        <w:rPr>
          <w:spacing w:val="-6"/>
          <w:sz w:val="20"/>
        </w:rPr>
        <w:t xml:space="preserve"> </w:t>
      </w:r>
      <w:r>
        <w:rPr>
          <w:spacing w:val="-2"/>
          <w:sz w:val="20"/>
        </w:rPr>
        <w:t>anos.</w:t>
      </w:r>
    </w:p>
    <w:p w:rsidR="00872B91" w:rsidRDefault="00077D71">
      <w:pPr>
        <w:pStyle w:val="PargrafodaLista"/>
        <w:numPr>
          <w:ilvl w:val="2"/>
          <w:numId w:val="8"/>
        </w:numPr>
        <w:tabs>
          <w:tab w:val="left" w:pos="1842"/>
        </w:tabs>
        <w:spacing w:before="1"/>
        <w:ind w:right="225" w:firstLine="0"/>
        <w:rPr>
          <w:sz w:val="20"/>
        </w:rPr>
      </w:pPr>
      <w:r>
        <w:rPr>
          <w:noProof/>
        </w:rPr>
        <w:drawing>
          <wp:anchor distT="0" distB="0" distL="0" distR="0" simplePos="0" relativeHeight="15746560" behindDoc="0" locked="0" layoutInCell="1" allowOverlap="1">
            <wp:simplePos x="0" y="0"/>
            <wp:positionH relativeFrom="page">
              <wp:posOffset>5220334</wp:posOffset>
            </wp:positionH>
            <wp:positionV relativeFrom="paragraph">
              <wp:posOffset>790714</wp:posOffset>
            </wp:positionV>
            <wp:extent cx="73510" cy="109833"/>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7" cstate="print"/>
                    <a:stretch>
                      <a:fillRect/>
                    </a:stretch>
                  </pic:blipFill>
                  <pic:spPr>
                    <a:xfrm>
                      <a:off x="0" y="0"/>
                      <a:ext cx="73510" cy="109833"/>
                    </a:xfrm>
                    <a:prstGeom prst="rect">
                      <a:avLst/>
                    </a:prstGeom>
                  </pic:spPr>
                </pic:pic>
              </a:graphicData>
            </a:graphic>
          </wp:anchor>
        </w:drawing>
      </w:r>
      <w:r>
        <w:rPr>
          <w:sz w:val="20"/>
        </w:rPr>
        <w:t>praticar ato lesivo previsto no art. 5º da Lei Federal nº 12.846, de 1º de agosto de 2013: até seis</w:t>
      </w:r>
      <w:r>
        <w:rPr>
          <w:spacing w:val="40"/>
          <w:sz w:val="20"/>
        </w:rPr>
        <w:t xml:space="preserve"> </w:t>
      </w:r>
      <w:r>
        <w:rPr>
          <w:spacing w:val="-2"/>
          <w:sz w:val="20"/>
        </w:rPr>
        <w:t>anos.</w:t>
      </w:r>
    </w:p>
    <w:p w:rsidR="00872B91" w:rsidRDefault="00872B91">
      <w:pPr>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4860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912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PargrafodaLista"/>
        <w:numPr>
          <w:ilvl w:val="1"/>
          <w:numId w:val="8"/>
        </w:numPr>
        <w:tabs>
          <w:tab w:val="left" w:pos="1415"/>
        </w:tabs>
        <w:spacing w:before="1"/>
        <w:ind w:left="849" w:right="219" w:firstLine="0"/>
        <w:jc w:val="both"/>
        <w:rPr>
          <w:sz w:val="20"/>
        </w:rPr>
      </w:pPr>
      <w:r>
        <w:rPr>
          <w:sz w:val="20"/>
        </w:rPr>
        <w:t>A aplicação das sanções realizar-se-á em processo administrativo que assegure o contraditório e a ampla defesa ao contratado, observando-se o procedimento previsto na Lei nº. 14.133, de 2021, e na Instrução Normativa nº. 18, de 2023.</w:t>
      </w:r>
    </w:p>
    <w:p w:rsidR="00872B91" w:rsidRDefault="00077D71">
      <w:pPr>
        <w:pStyle w:val="PargrafodaLista"/>
        <w:numPr>
          <w:ilvl w:val="1"/>
          <w:numId w:val="8"/>
        </w:numPr>
        <w:tabs>
          <w:tab w:val="left" w:pos="1415"/>
        </w:tabs>
        <w:ind w:left="849" w:right="220" w:firstLine="0"/>
        <w:jc w:val="both"/>
        <w:rPr>
          <w:sz w:val="20"/>
        </w:rPr>
      </w:pPr>
      <w:r>
        <w:rPr>
          <w:sz w:val="20"/>
        </w:rPr>
        <w:t>Quando da aplicação de</w:t>
      </w:r>
      <w:r>
        <w:rPr>
          <w:sz w:val="20"/>
        </w:rPr>
        <w:t xml:space="preserve"> advertência, o contratado deve ser notificado formalmente que a reiteração de conduta punida ensejará a aplicação de penalidade mais severa.</w:t>
      </w:r>
    </w:p>
    <w:p w:rsidR="00872B91" w:rsidRDefault="00077D71">
      <w:pPr>
        <w:pStyle w:val="PargrafodaLista"/>
        <w:numPr>
          <w:ilvl w:val="1"/>
          <w:numId w:val="8"/>
        </w:numPr>
        <w:tabs>
          <w:tab w:val="left" w:pos="1558"/>
        </w:tabs>
        <w:ind w:left="849" w:right="219" w:firstLine="0"/>
        <w:jc w:val="both"/>
        <w:rPr>
          <w:sz w:val="20"/>
        </w:rPr>
      </w:pPr>
      <w:r>
        <w:rPr>
          <w:sz w:val="20"/>
        </w:rPr>
        <w:t>Se a multa aplicada e as indenizações cabíveis forem superiores ao valor do pagamento eventualmente devido pelo Co</w:t>
      </w:r>
      <w:r>
        <w:rPr>
          <w:sz w:val="20"/>
        </w:rPr>
        <w:t>ntratante ao Contratado, além da perda desse valor, a diferença será descontada da garantia prestada ou será cobrada judicialmente.</w:t>
      </w:r>
    </w:p>
    <w:p w:rsidR="00872B91" w:rsidRDefault="00077D71">
      <w:pPr>
        <w:pStyle w:val="PargrafodaLista"/>
        <w:numPr>
          <w:ilvl w:val="1"/>
          <w:numId w:val="8"/>
        </w:numPr>
        <w:tabs>
          <w:tab w:val="left" w:pos="1558"/>
        </w:tabs>
        <w:ind w:left="849" w:right="219" w:firstLine="0"/>
        <w:jc w:val="both"/>
        <w:rPr>
          <w:sz w:val="20"/>
        </w:rPr>
      </w:pPr>
      <w:r>
        <w:rPr>
          <w:sz w:val="20"/>
        </w:rPr>
        <w:t>Previamente ao encaminhamento à cobrança judicial, a multa poderá ser recolhida administrativamente no prazo máximo de 30 (t</w:t>
      </w:r>
      <w:r>
        <w:rPr>
          <w:sz w:val="20"/>
        </w:rPr>
        <w:t>rinta) dias, a contar da data do recebimento da comunicação enviada pela autoridade competente.</w:t>
      </w:r>
    </w:p>
    <w:p w:rsidR="00872B91" w:rsidRDefault="00077D71">
      <w:pPr>
        <w:pStyle w:val="PargrafodaLista"/>
        <w:numPr>
          <w:ilvl w:val="1"/>
          <w:numId w:val="8"/>
        </w:numPr>
        <w:tabs>
          <w:tab w:val="left" w:pos="1558"/>
        </w:tabs>
        <w:ind w:left="849" w:right="223" w:firstLine="0"/>
        <w:jc w:val="both"/>
        <w:rPr>
          <w:sz w:val="20"/>
        </w:rPr>
      </w:pPr>
      <w:r>
        <w:rPr>
          <w:sz w:val="20"/>
        </w:rPr>
        <w:t>As sanções de advertência, impedimento de licitar e contratar e declaração de inidoneidade para licitar ou contratar poderão ser aplicadas, cumulativamente ou n</w:t>
      </w:r>
      <w:r>
        <w:rPr>
          <w:sz w:val="20"/>
        </w:rPr>
        <w:t>ão, à penalidade de multa.</w:t>
      </w:r>
    </w:p>
    <w:p w:rsidR="00872B91" w:rsidRDefault="00077D71">
      <w:pPr>
        <w:pStyle w:val="PargrafodaLista"/>
        <w:numPr>
          <w:ilvl w:val="1"/>
          <w:numId w:val="8"/>
        </w:numPr>
        <w:tabs>
          <w:tab w:val="left" w:pos="1558"/>
        </w:tabs>
        <w:ind w:left="849" w:right="226" w:firstLine="0"/>
        <w:jc w:val="both"/>
        <w:rPr>
          <w:sz w:val="20"/>
        </w:rPr>
      </w:pPr>
      <w:r>
        <w:rPr>
          <w:sz w:val="20"/>
        </w:rPr>
        <w:t>Na aplicação da sanção de advertência e multa será facultada a defesa do interessado no prazo de</w:t>
      </w:r>
      <w:r>
        <w:rPr>
          <w:spacing w:val="40"/>
          <w:sz w:val="20"/>
        </w:rPr>
        <w:t xml:space="preserve"> </w:t>
      </w:r>
      <w:r>
        <w:rPr>
          <w:sz w:val="20"/>
        </w:rPr>
        <w:t>15 (quinze) dias úteis, contado da data de sua intimação.</w:t>
      </w:r>
    </w:p>
    <w:p w:rsidR="00872B91" w:rsidRDefault="00077D71">
      <w:pPr>
        <w:pStyle w:val="PargrafodaLista"/>
        <w:numPr>
          <w:ilvl w:val="1"/>
          <w:numId w:val="8"/>
        </w:numPr>
        <w:tabs>
          <w:tab w:val="left" w:pos="1558"/>
        </w:tabs>
        <w:ind w:left="849" w:right="213" w:firstLine="0"/>
        <w:jc w:val="both"/>
        <w:rPr>
          <w:sz w:val="20"/>
        </w:rPr>
      </w:pPr>
      <w:r>
        <w:rPr>
          <w:sz w:val="20"/>
        </w:rPr>
        <w:t>A apuração de responsabilidade relacionada às sanções de impedimento de li</w:t>
      </w:r>
      <w:r>
        <w:rPr>
          <w:sz w:val="20"/>
        </w:rPr>
        <w:t>citar e contratar e de declaração de inidoneidade para licitar ou contratar demandará a instauração de processo de responsabilização a ser conduzido por comissão composta por 2 (dois) ou mais servidores ocupantes de cargo de provimento efetivo, que avaliar</w:t>
      </w:r>
      <w:r>
        <w:rPr>
          <w:sz w:val="20"/>
        </w:rPr>
        <w:t>á fatos e circunstâncias conhecidos e intimará o licitante ou o contratado para, no prazo de 15 (quinze) dias úteis, contado da data de sua intimação, apresentar defesa escrita e especificar as provas que pretenda produzir. Finda a instrução, o acusado pod</w:t>
      </w:r>
      <w:r>
        <w:rPr>
          <w:sz w:val="20"/>
        </w:rPr>
        <w:t>erá apresentar alegações finais em 15 (quinze) dias úteis, contados de sua intimação.</w:t>
      </w:r>
    </w:p>
    <w:p w:rsidR="00872B91" w:rsidRDefault="00077D71">
      <w:pPr>
        <w:pStyle w:val="PargrafodaLista"/>
        <w:numPr>
          <w:ilvl w:val="1"/>
          <w:numId w:val="8"/>
        </w:numPr>
        <w:tabs>
          <w:tab w:val="left" w:pos="1558"/>
        </w:tabs>
        <w:ind w:left="849" w:right="224" w:firstLine="0"/>
        <w:jc w:val="both"/>
        <w:rPr>
          <w:sz w:val="20"/>
        </w:rPr>
      </w:pPr>
      <w:r>
        <w:rPr>
          <w:sz w:val="20"/>
        </w:rPr>
        <w:t>A aplicação das sanções previstas neste edital não exclui, em hipótese alguma, a obrigação de reparação integral dos danos causados à Autarquia.</w:t>
      </w:r>
    </w:p>
    <w:p w:rsidR="00872B91" w:rsidRDefault="00077D71">
      <w:pPr>
        <w:pStyle w:val="PargrafodaLista"/>
        <w:numPr>
          <w:ilvl w:val="1"/>
          <w:numId w:val="8"/>
        </w:numPr>
        <w:tabs>
          <w:tab w:val="left" w:pos="1558"/>
        </w:tabs>
        <w:spacing w:before="1" w:line="229" w:lineRule="exact"/>
        <w:ind w:left="1558" w:hanging="709"/>
        <w:jc w:val="both"/>
        <w:rPr>
          <w:sz w:val="20"/>
        </w:rPr>
      </w:pPr>
      <w:r>
        <w:rPr>
          <w:sz w:val="20"/>
        </w:rPr>
        <w:t>Na</w:t>
      </w:r>
      <w:r>
        <w:rPr>
          <w:spacing w:val="-7"/>
          <w:sz w:val="20"/>
        </w:rPr>
        <w:t xml:space="preserve"> </w:t>
      </w:r>
      <w:r>
        <w:rPr>
          <w:sz w:val="20"/>
        </w:rPr>
        <w:t>aplicação</w:t>
      </w:r>
      <w:r>
        <w:rPr>
          <w:spacing w:val="-7"/>
          <w:sz w:val="20"/>
        </w:rPr>
        <w:t xml:space="preserve"> </w:t>
      </w:r>
      <w:r>
        <w:rPr>
          <w:sz w:val="20"/>
        </w:rPr>
        <w:t>das</w:t>
      </w:r>
      <w:r>
        <w:rPr>
          <w:spacing w:val="-6"/>
          <w:sz w:val="20"/>
        </w:rPr>
        <w:t xml:space="preserve"> </w:t>
      </w:r>
      <w:r>
        <w:rPr>
          <w:sz w:val="20"/>
        </w:rPr>
        <w:t>sanções</w:t>
      </w:r>
      <w:r>
        <w:rPr>
          <w:spacing w:val="-4"/>
          <w:sz w:val="20"/>
        </w:rPr>
        <w:t xml:space="preserve"> </w:t>
      </w:r>
      <w:r>
        <w:rPr>
          <w:sz w:val="20"/>
        </w:rPr>
        <w:t>serão</w:t>
      </w:r>
      <w:r>
        <w:rPr>
          <w:spacing w:val="-7"/>
          <w:sz w:val="20"/>
        </w:rPr>
        <w:t xml:space="preserve"> </w:t>
      </w:r>
      <w:r>
        <w:rPr>
          <w:spacing w:val="-2"/>
          <w:sz w:val="20"/>
        </w:rPr>
        <w:t>considerados:</w:t>
      </w:r>
    </w:p>
    <w:p w:rsidR="00872B91" w:rsidRDefault="00077D71">
      <w:pPr>
        <w:pStyle w:val="PargrafodaLista"/>
        <w:numPr>
          <w:ilvl w:val="0"/>
          <w:numId w:val="4"/>
        </w:numPr>
        <w:tabs>
          <w:tab w:val="left" w:pos="1366"/>
        </w:tabs>
        <w:spacing w:line="229" w:lineRule="exact"/>
        <w:ind w:left="1366" w:hanging="231"/>
        <w:rPr>
          <w:sz w:val="20"/>
        </w:rPr>
      </w:pPr>
      <w:r>
        <w:rPr>
          <w:sz w:val="20"/>
        </w:rPr>
        <w:t>a</w:t>
      </w:r>
      <w:r>
        <w:rPr>
          <w:spacing w:val="-7"/>
          <w:sz w:val="20"/>
        </w:rPr>
        <w:t xml:space="preserve"> </w:t>
      </w:r>
      <w:r>
        <w:rPr>
          <w:sz w:val="20"/>
        </w:rPr>
        <w:t>natureza</w:t>
      </w:r>
      <w:r>
        <w:rPr>
          <w:spacing w:val="-4"/>
          <w:sz w:val="20"/>
        </w:rPr>
        <w:t xml:space="preserve"> </w:t>
      </w:r>
      <w:r>
        <w:rPr>
          <w:sz w:val="20"/>
        </w:rPr>
        <w:t>e</w:t>
      </w:r>
      <w:r>
        <w:rPr>
          <w:spacing w:val="-6"/>
          <w:sz w:val="20"/>
        </w:rPr>
        <w:t xml:space="preserve"> </w:t>
      </w:r>
      <w:r>
        <w:rPr>
          <w:sz w:val="20"/>
        </w:rPr>
        <w:t>a</w:t>
      </w:r>
      <w:r>
        <w:rPr>
          <w:spacing w:val="-6"/>
          <w:sz w:val="20"/>
        </w:rPr>
        <w:t xml:space="preserve"> </w:t>
      </w:r>
      <w:r>
        <w:rPr>
          <w:sz w:val="20"/>
        </w:rPr>
        <w:t>gravidade</w:t>
      </w:r>
      <w:r>
        <w:rPr>
          <w:spacing w:val="-4"/>
          <w:sz w:val="20"/>
        </w:rPr>
        <w:t xml:space="preserve"> </w:t>
      </w:r>
      <w:r>
        <w:rPr>
          <w:sz w:val="20"/>
        </w:rPr>
        <w:t>da</w:t>
      </w:r>
      <w:r>
        <w:rPr>
          <w:spacing w:val="-6"/>
          <w:sz w:val="20"/>
        </w:rPr>
        <w:t xml:space="preserve"> </w:t>
      </w:r>
      <w:r>
        <w:rPr>
          <w:sz w:val="20"/>
        </w:rPr>
        <w:t>infração</w:t>
      </w:r>
      <w:r>
        <w:rPr>
          <w:spacing w:val="-7"/>
          <w:sz w:val="20"/>
        </w:rPr>
        <w:t xml:space="preserve"> </w:t>
      </w:r>
      <w:r>
        <w:rPr>
          <w:spacing w:val="-2"/>
          <w:sz w:val="20"/>
        </w:rPr>
        <w:t>cometida;</w:t>
      </w:r>
    </w:p>
    <w:p w:rsidR="00872B91" w:rsidRDefault="00077D71">
      <w:pPr>
        <w:pStyle w:val="PargrafodaLista"/>
        <w:numPr>
          <w:ilvl w:val="0"/>
          <w:numId w:val="4"/>
        </w:numPr>
        <w:tabs>
          <w:tab w:val="left" w:pos="1366"/>
        </w:tabs>
        <w:ind w:left="1366" w:hanging="231"/>
        <w:rPr>
          <w:sz w:val="20"/>
        </w:rPr>
      </w:pPr>
      <w:r>
        <w:rPr>
          <w:sz w:val="20"/>
        </w:rPr>
        <w:t>as</w:t>
      </w:r>
      <w:r>
        <w:rPr>
          <w:spacing w:val="-7"/>
          <w:sz w:val="20"/>
        </w:rPr>
        <w:t xml:space="preserve"> </w:t>
      </w:r>
      <w:r>
        <w:rPr>
          <w:sz w:val="20"/>
        </w:rPr>
        <w:t>peculiaridades</w:t>
      </w:r>
      <w:r>
        <w:rPr>
          <w:spacing w:val="-6"/>
          <w:sz w:val="20"/>
        </w:rPr>
        <w:t xml:space="preserve"> </w:t>
      </w:r>
      <w:r>
        <w:rPr>
          <w:sz w:val="20"/>
        </w:rPr>
        <w:t>do</w:t>
      </w:r>
      <w:r>
        <w:rPr>
          <w:spacing w:val="-7"/>
          <w:sz w:val="20"/>
        </w:rPr>
        <w:t xml:space="preserve"> </w:t>
      </w:r>
      <w:r>
        <w:rPr>
          <w:sz w:val="20"/>
        </w:rPr>
        <w:t>caso</w:t>
      </w:r>
      <w:r>
        <w:rPr>
          <w:spacing w:val="-7"/>
          <w:sz w:val="20"/>
        </w:rPr>
        <w:t xml:space="preserve"> </w:t>
      </w:r>
      <w:r>
        <w:rPr>
          <w:spacing w:val="-2"/>
          <w:sz w:val="20"/>
        </w:rPr>
        <w:t>concreto;</w:t>
      </w:r>
    </w:p>
    <w:p w:rsidR="00872B91" w:rsidRDefault="00077D71">
      <w:pPr>
        <w:pStyle w:val="PargrafodaLista"/>
        <w:numPr>
          <w:ilvl w:val="0"/>
          <w:numId w:val="4"/>
        </w:numPr>
        <w:tabs>
          <w:tab w:val="left" w:pos="1357"/>
        </w:tabs>
        <w:spacing w:before="1"/>
        <w:ind w:left="1357" w:hanging="222"/>
        <w:rPr>
          <w:sz w:val="20"/>
        </w:rPr>
      </w:pPr>
      <w:r>
        <w:rPr>
          <w:sz w:val="20"/>
        </w:rPr>
        <w:t>as</w:t>
      </w:r>
      <w:r>
        <w:rPr>
          <w:spacing w:val="-9"/>
          <w:sz w:val="20"/>
        </w:rPr>
        <w:t xml:space="preserve"> </w:t>
      </w:r>
      <w:r>
        <w:rPr>
          <w:sz w:val="20"/>
        </w:rPr>
        <w:t>circunstâncias</w:t>
      </w:r>
      <w:r>
        <w:rPr>
          <w:spacing w:val="-8"/>
          <w:sz w:val="20"/>
        </w:rPr>
        <w:t xml:space="preserve"> </w:t>
      </w:r>
      <w:r>
        <w:rPr>
          <w:sz w:val="20"/>
        </w:rPr>
        <w:t>agravantes</w:t>
      </w:r>
      <w:r>
        <w:rPr>
          <w:spacing w:val="-9"/>
          <w:sz w:val="20"/>
        </w:rPr>
        <w:t xml:space="preserve"> </w:t>
      </w:r>
      <w:r>
        <w:rPr>
          <w:sz w:val="20"/>
        </w:rPr>
        <w:t>ou</w:t>
      </w:r>
      <w:r>
        <w:rPr>
          <w:spacing w:val="-7"/>
          <w:sz w:val="20"/>
        </w:rPr>
        <w:t xml:space="preserve"> </w:t>
      </w:r>
      <w:r>
        <w:rPr>
          <w:spacing w:val="-2"/>
          <w:sz w:val="20"/>
        </w:rPr>
        <w:t>atenuantes;</w:t>
      </w:r>
    </w:p>
    <w:p w:rsidR="00872B91" w:rsidRDefault="00077D71">
      <w:pPr>
        <w:pStyle w:val="PargrafodaLista"/>
        <w:numPr>
          <w:ilvl w:val="0"/>
          <w:numId w:val="4"/>
        </w:numPr>
        <w:tabs>
          <w:tab w:val="left" w:pos="1366"/>
        </w:tabs>
        <w:ind w:left="1366" w:hanging="231"/>
        <w:rPr>
          <w:sz w:val="20"/>
        </w:rPr>
      </w:pPr>
      <w:r>
        <w:rPr>
          <w:sz w:val="20"/>
        </w:rPr>
        <w:t>os</w:t>
      </w:r>
      <w:r>
        <w:rPr>
          <w:spacing w:val="-5"/>
          <w:sz w:val="20"/>
        </w:rPr>
        <w:t xml:space="preserve"> </w:t>
      </w:r>
      <w:r>
        <w:rPr>
          <w:sz w:val="20"/>
        </w:rPr>
        <w:t>danos</w:t>
      </w:r>
      <w:r>
        <w:rPr>
          <w:spacing w:val="-5"/>
          <w:sz w:val="20"/>
        </w:rPr>
        <w:t xml:space="preserve"> </w:t>
      </w:r>
      <w:r>
        <w:rPr>
          <w:sz w:val="20"/>
        </w:rPr>
        <w:t>que</w:t>
      </w:r>
      <w:r>
        <w:rPr>
          <w:spacing w:val="-6"/>
          <w:sz w:val="20"/>
        </w:rPr>
        <w:t xml:space="preserve"> </w:t>
      </w:r>
      <w:r>
        <w:rPr>
          <w:sz w:val="20"/>
        </w:rPr>
        <w:t>dela</w:t>
      </w:r>
      <w:r>
        <w:rPr>
          <w:spacing w:val="-4"/>
          <w:sz w:val="20"/>
        </w:rPr>
        <w:t xml:space="preserve"> </w:t>
      </w:r>
      <w:r>
        <w:rPr>
          <w:sz w:val="20"/>
        </w:rPr>
        <w:t>provierem</w:t>
      </w:r>
      <w:r>
        <w:rPr>
          <w:spacing w:val="-2"/>
          <w:sz w:val="20"/>
        </w:rPr>
        <w:t xml:space="preserve"> </w:t>
      </w:r>
      <w:r>
        <w:rPr>
          <w:sz w:val="20"/>
        </w:rPr>
        <w:t>para</w:t>
      </w:r>
      <w:r>
        <w:rPr>
          <w:spacing w:val="-5"/>
          <w:sz w:val="20"/>
        </w:rPr>
        <w:t xml:space="preserve"> </w:t>
      </w:r>
      <w:r>
        <w:rPr>
          <w:sz w:val="20"/>
        </w:rPr>
        <w:t>o</w:t>
      </w:r>
      <w:r>
        <w:rPr>
          <w:spacing w:val="-7"/>
          <w:sz w:val="20"/>
        </w:rPr>
        <w:t xml:space="preserve"> </w:t>
      </w:r>
      <w:r>
        <w:rPr>
          <w:spacing w:val="-2"/>
          <w:sz w:val="20"/>
        </w:rPr>
        <w:t>contratante;</w:t>
      </w:r>
    </w:p>
    <w:p w:rsidR="00872B91" w:rsidRDefault="00077D71">
      <w:pPr>
        <w:pStyle w:val="PargrafodaLista"/>
        <w:numPr>
          <w:ilvl w:val="0"/>
          <w:numId w:val="4"/>
        </w:numPr>
        <w:tabs>
          <w:tab w:val="left" w:pos="1381"/>
        </w:tabs>
        <w:spacing w:before="1"/>
        <w:ind w:left="1135" w:right="219" w:firstLine="0"/>
        <w:rPr>
          <w:sz w:val="20"/>
        </w:rPr>
      </w:pPr>
      <w:r>
        <w:rPr>
          <w:sz w:val="20"/>
        </w:rPr>
        <w:t>a implantação ou o aperfeiçoamento de programa de integridade, conforme normas e orientações dos órgãos de controle.</w:t>
      </w:r>
    </w:p>
    <w:p w:rsidR="00872B91" w:rsidRDefault="00077D71">
      <w:pPr>
        <w:pStyle w:val="PargrafodaLista"/>
        <w:numPr>
          <w:ilvl w:val="1"/>
          <w:numId w:val="8"/>
        </w:numPr>
        <w:tabs>
          <w:tab w:val="left" w:pos="1558"/>
        </w:tabs>
        <w:spacing w:line="228" w:lineRule="exact"/>
        <w:ind w:left="1558" w:hanging="709"/>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agravantes:</w:t>
      </w:r>
    </w:p>
    <w:p w:rsidR="00872B91" w:rsidRDefault="00077D71">
      <w:pPr>
        <w:pStyle w:val="PargrafodaLista"/>
        <w:numPr>
          <w:ilvl w:val="0"/>
          <w:numId w:val="3"/>
        </w:numPr>
        <w:tabs>
          <w:tab w:val="left" w:pos="1366"/>
        </w:tabs>
        <w:ind w:left="1366" w:hanging="231"/>
        <w:rPr>
          <w:sz w:val="20"/>
        </w:rPr>
      </w:pPr>
      <w:r>
        <w:rPr>
          <w:sz w:val="20"/>
        </w:rPr>
        <w:t>a</w:t>
      </w:r>
      <w:r>
        <w:rPr>
          <w:spacing w:val="-6"/>
          <w:sz w:val="20"/>
        </w:rPr>
        <w:t xml:space="preserve"> </w:t>
      </w:r>
      <w:r>
        <w:rPr>
          <w:sz w:val="20"/>
        </w:rPr>
        <w:t>prática</w:t>
      </w:r>
      <w:r>
        <w:rPr>
          <w:spacing w:val="-6"/>
          <w:sz w:val="20"/>
        </w:rPr>
        <w:t xml:space="preserve"> </w:t>
      </w:r>
      <w:r>
        <w:rPr>
          <w:sz w:val="20"/>
        </w:rPr>
        <w:t>da</w:t>
      </w:r>
      <w:r>
        <w:rPr>
          <w:spacing w:val="-7"/>
          <w:sz w:val="20"/>
        </w:rPr>
        <w:t xml:space="preserve"> </w:t>
      </w:r>
      <w:r>
        <w:rPr>
          <w:sz w:val="20"/>
        </w:rPr>
        <w:t>infração</w:t>
      </w:r>
      <w:r>
        <w:rPr>
          <w:spacing w:val="-6"/>
          <w:sz w:val="20"/>
        </w:rPr>
        <w:t xml:space="preserve"> </w:t>
      </w:r>
      <w:r>
        <w:rPr>
          <w:sz w:val="20"/>
        </w:rPr>
        <w:t>com</w:t>
      </w:r>
      <w:r>
        <w:rPr>
          <w:spacing w:val="-2"/>
          <w:sz w:val="20"/>
        </w:rPr>
        <w:t xml:space="preserve"> </w:t>
      </w:r>
      <w:r>
        <w:rPr>
          <w:sz w:val="20"/>
        </w:rPr>
        <w:t>violação</w:t>
      </w:r>
      <w:r>
        <w:rPr>
          <w:spacing w:val="-4"/>
          <w:sz w:val="20"/>
        </w:rPr>
        <w:t xml:space="preserve"> </w:t>
      </w:r>
      <w:r>
        <w:rPr>
          <w:sz w:val="20"/>
        </w:rPr>
        <w:t>de</w:t>
      </w:r>
      <w:r>
        <w:rPr>
          <w:spacing w:val="-5"/>
          <w:sz w:val="20"/>
        </w:rPr>
        <w:t xml:space="preserve"> </w:t>
      </w:r>
      <w:r>
        <w:rPr>
          <w:sz w:val="20"/>
        </w:rPr>
        <w:t>dever</w:t>
      </w:r>
      <w:r>
        <w:rPr>
          <w:spacing w:val="-6"/>
          <w:sz w:val="20"/>
        </w:rPr>
        <w:t xml:space="preserve"> </w:t>
      </w:r>
      <w:r>
        <w:rPr>
          <w:sz w:val="20"/>
        </w:rPr>
        <w:t>inerente</w:t>
      </w:r>
      <w:r>
        <w:rPr>
          <w:spacing w:val="-7"/>
          <w:sz w:val="20"/>
        </w:rPr>
        <w:t xml:space="preserve"> </w:t>
      </w:r>
      <w:r>
        <w:rPr>
          <w:sz w:val="20"/>
        </w:rPr>
        <w:t>a</w:t>
      </w:r>
      <w:r>
        <w:rPr>
          <w:spacing w:val="-6"/>
          <w:sz w:val="20"/>
        </w:rPr>
        <w:t xml:space="preserve"> </w:t>
      </w:r>
      <w:r>
        <w:rPr>
          <w:sz w:val="20"/>
        </w:rPr>
        <w:t>cargo,</w:t>
      </w:r>
      <w:r>
        <w:rPr>
          <w:spacing w:val="-6"/>
          <w:sz w:val="20"/>
        </w:rPr>
        <w:t xml:space="preserve"> </w:t>
      </w:r>
      <w:r>
        <w:rPr>
          <w:sz w:val="20"/>
        </w:rPr>
        <w:t>ofício</w:t>
      </w:r>
      <w:r>
        <w:rPr>
          <w:spacing w:val="-4"/>
          <w:sz w:val="20"/>
        </w:rPr>
        <w:t xml:space="preserve"> </w:t>
      </w:r>
      <w:r>
        <w:rPr>
          <w:sz w:val="20"/>
        </w:rPr>
        <w:t>ou</w:t>
      </w:r>
      <w:r>
        <w:rPr>
          <w:spacing w:val="-7"/>
          <w:sz w:val="20"/>
        </w:rPr>
        <w:t xml:space="preserve"> </w:t>
      </w:r>
      <w:r>
        <w:rPr>
          <w:spacing w:val="-2"/>
          <w:sz w:val="20"/>
        </w:rPr>
        <w:t>profissão;</w:t>
      </w:r>
    </w:p>
    <w:p w:rsidR="00872B91" w:rsidRDefault="00077D71">
      <w:pPr>
        <w:pStyle w:val="PargrafodaLista"/>
        <w:numPr>
          <w:ilvl w:val="0"/>
          <w:numId w:val="3"/>
        </w:numPr>
        <w:tabs>
          <w:tab w:val="left" w:pos="1366"/>
        </w:tabs>
        <w:ind w:left="1366" w:hanging="231"/>
        <w:rPr>
          <w:sz w:val="20"/>
        </w:rPr>
      </w:pPr>
      <w:r>
        <w:rPr>
          <w:sz w:val="20"/>
        </w:rPr>
        <w:t>o</w:t>
      </w:r>
      <w:r>
        <w:rPr>
          <w:spacing w:val="-7"/>
          <w:sz w:val="20"/>
        </w:rPr>
        <w:t xml:space="preserve"> </w:t>
      </w:r>
      <w:r>
        <w:rPr>
          <w:sz w:val="20"/>
        </w:rPr>
        <w:t>conluio</w:t>
      </w:r>
      <w:r>
        <w:rPr>
          <w:spacing w:val="-7"/>
          <w:sz w:val="20"/>
        </w:rPr>
        <w:t xml:space="preserve"> </w:t>
      </w:r>
      <w:r>
        <w:rPr>
          <w:sz w:val="20"/>
        </w:rPr>
        <w:t>entre</w:t>
      </w:r>
      <w:r>
        <w:rPr>
          <w:spacing w:val="-5"/>
          <w:sz w:val="20"/>
        </w:rPr>
        <w:t xml:space="preserve"> </w:t>
      </w:r>
      <w:r>
        <w:rPr>
          <w:sz w:val="20"/>
        </w:rPr>
        <w:t>licitante</w:t>
      </w:r>
      <w:r>
        <w:rPr>
          <w:sz w:val="20"/>
        </w:rPr>
        <w:t>s</w:t>
      </w:r>
      <w:r>
        <w:rPr>
          <w:spacing w:val="-5"/>
          <w:sz w:val="20"/>
        </w:rPr>
        <w:t xml:space="preserve"> </w:t>
      </w:r>
      <w:r>
        <w:rPr>
          <w:sz w:val="20"/>
        </w:rPr>
        <w:t>ou</w:t>
      </w:r>
      <w:r>
        <w:rPr>
          <w:spacing w:val="-7"/>
          <w:sz w:val="20"/>
        </w:rPr>
        <w:t xml:space="preserve"> </w:t>
      </w:r>
      <w:r>
        <w:rPr>
          <w:sz w:val="20"/>
        </w:rPr>
        <w:t>contratados</w:t>
      </w:r>
      <w:r>
        <w:rPr>
          <w:spacing w:val="-6"/>
          <w:sz w:val="20"/>
        </w:rPr>
        <w:t xml:space="preserve"> </w:t>
      </w:r>
      <w:r>
        <w:rPr>
          <w:sz w:val="20"/>
        </w:rPr>
        <w:t>para</w:t>
      </w:r>
      <w:r>
        <w:rPr>
          <w:spacing w:val="-5"/>
          <w:sz w:val="20"/>
        </w:rPr>
        <w:t xml:space="preserve"> </w:t>
      </w:r>
      <w:r>
        <w:rPr>
          <w:sz w:val="20"/>
        </w:rPr>
        <w:t>a</w:t>
      </w:r>
      <w:r>
        <w:rPr>
          <w:spacing w:val="-7"/>
          <w:sz w:val="20"/>
        </w:rPr>
        <w:t xml:space="preserve"> </w:t>
      </w:r>
      <w:r>
        <w:rPr>
          <w:sz w:val="20"/>
        </w:rPr>
        <w:t>prática</w:t>
      </w:r>
      <w:r>
        <w:rPr>
          <w:spacing w:val="-7"/>
          <w:sz w:val="20"/>
        </w:rPr>
        <w:t xml:space="preserve"> </w:t>
      </w:r>
      <w:r>
        <w:rPr>
          <w:sz w:val="20"/>
        </w:rPr>
        <w:t>da</w:t>
      </w:r>
      <w:r>
        <w:rPr>
          <w:spacing w:val="-5"/>
          <w:sz w:val="20"/>
        </w:rPr>
        <w:t xml:space="preserve"> </w:t>
      </w:r>
      <w:r>
        <w:rPr>
          <w:spacing w:val="-2"/>
          <w:sz w:val="20"/>
        </w:rPr>
        <w:t>infração;</w:t>
      </w:r>
    </w:p>
    <w:p w:rsidR="00872B91" w:rsidRDefault="00077D71">
      <w:pPr>
        <w:pStyle w:val="PargrafodaLista"/>
        <w:numPr>
          <w:ilvl w:val="0"/>
          <w:numId w:val="3"/>
        </w:numPr>
        <w:tabs>
          <w:tab w:val="left" w:pos="1464"/>
        </w:tabs>
        <w:spacing w:before="1"/>
        <w:ind w:left="1135" w:right="223" w:firstLine="0"/>
        <w:rPr>
          <w:sz w:val="20"/>
        </w:rPr>
      </w:pPr>
      <w:r>
        <w:rPr>
          <w:sz w:val="20"/>
        </w:rPr>
        <w:t>a</w:t>
      </w:r>
      <w:r>
        <w:rPr>
          <w:spacing w:val="80"/>
          <w:sz w:val="20"/>
        </w:rPr>
        <w:t xml:space="preserve"> </w:t>
      </w:r>
      <w:r>
        <w:rPr>
          <w:sz w:val="20"/>
        </w:rPr>
        <w:t>apresentação</w:t>
      </w:r>
      <w:r>
        <w:rPr>
          <w:spacing w:val="80"/>
          <w:sz w:val="20"/>
        </w:rPr>
        <w:t xml:space="preserve"> </w:t>
      </w:r>
      <w:r>
        <w:rPr>
          <w:sz w:val="20"/>
        </w:rPr>
        <w:t>de</w:t>
      </w:r>
      <w:r>
        <w:rPr>
          <w:spacing w:val="78"/>
          <w:w w:val="150"/>
          <w:sz w:val="20"/>
        </w:rPr>
        <w:t xml:space="preserve"> </w:t>
      </w:r>
      <w:r>
        <w:rPr>
          <w:sz w:val="20"/>
        </w:rPr>
        <w:t>documento</w:t>
      </w:r>
      <w:r>
        <w:rPr>
          <w:spacing w:val="80"/>
          <w:sz w:val="20"/>
        </w:rPr>
        <w:t xml:space="preserve"> </w:t>
      </w:r>
      <w:r>
        <w:rPr>
          <w:sz w:val="20"/>
        </w:rPr>
        <w:t>falso</w:t>
      </w:r>
      <w:r>
        <w:rPr>
          <w:spacing w:val="80"/>
          <w:sz w:val="20"/>
        </w:rPr>
        <w:t xml:space="preserve"> </w:t>
      </w:r>
      <w:r>
        <w:rPr>
          <w:sz w:val="20"/>
        </w:rPr>
        <w:t>no</w:t>
      </w:r>
      <w:r>
        <w:rPr>
          <w:spacing w:val="80"/>
          <w:sz w:val="20"/>
        </w:rPr>
        <w:t xml:space="preserve"> </w:t>
      </w:r>
      <w:r>
        <w:rPr>
          <w:sz w:val="20"/>
        </w:rPr>
        <w:t>curso</w:t>
      </w:r>
      <w:r>
        <w:rPr>
          <w:spacing w:val="80"/>
          <w:sz w:val="20"/>
        </w:rPr>
        <w:t xml:space="preserve"> </w:t>
      </w:r>
      <w:r>
        <w:rPr>
          <w:sz w:val="20"/>
        </w:rPr>
        <w:t>do</w:t>
      </w:r>
      <w:r>
        <w:rPr>
          <w:spacing w:val="80"/>
          <w:sz w:val="20"/>
        </w:rPr>
        <w:t xml:space="preserve"> </w:t>
      </w:r>
      <w:r>
        <w:rPr>
          <w:sz w:val="20"/>
        </w:rPr>
        <w:t>processo</w:t>
      </w:r>
      <w:r>
        <w:rPr>
          <w:spacing w:val="80"/>
          <w:sz w:val="20"/>
        </w:rPr>
        <w:t xml:space="preserve"> </w:t>
      </w:r>
      <w:r>
        <w:rPr>
          <w:sz w:val="20"/>
        </w:rPr>
        <w:t>administrativo</w:t>
      </w:r>
      <w:r>
        <w:rPr>
          <w:spacing w:val="80"/>
          <w:sz w:val="20"/>
        </w:rPr>
        <w:t xml:space="preserve"> </w:t>
      </w:r>
      <w:r>
        <w:rPr>
          <w:sz w:val="20"/>
        </w:rPr>
        <w:t>de</w:t>
      </w:r>
      <w:r>
        <w:rPr>
          <w:spacing w:val="80"/>
          <w:sz w:val="20"/>
        </w:rPr>
        <w:t xml:space="preserve"> </w:t>
      </w:r>
      <w:r>
        <w:rPr>
          <w:sz w:val="20"/>
        </w:rPr>
        <w:t>apuração</w:t>
      </w:r>
      <w:r>
        <w:rPr>
          <w:spacing w:val="80"/>
          <w:sz w:val="20"/>
        </w:rPr>
        <w:t xml:space="preserve"> </w:t>
      </w:r>
      <w:r>
        <w:rPr>
          <w:sz w:val="20"/>
        </w:rPr>
        <w:t>de</w:t>
      </w:r>
      <w:r>
        <w:rPr>
          <w:spacing w:val="40"/>
          <w:sz w:val="20"/>
        </w:rPr>
        <w:t xml:space="preserve"> </w:t>
      </w:r>
      <w:r>
        <w:rPr>
          <w:sz w:val="20"/>
        </w:rPr>
        <w:t>responsabilidade; e</w:t>
      </w:r>
    </w:p>
    <w:p w:rsidR="00872B91" w:rsidRDefault="00077D71">
      <w:pPr>
        <w:pStyle w:val="PargrafodaLista"/>
        <w:numPr>
          <w:ilvl w:val="0"/>
          <w:numId w:val="3"/>
        </w:numPr>
        <w:tabs>
          <w:tab w:val="left" w:pos="1366"/>
        </w:tabs>
        <w:spacing w:line="228" w:lineRule="exact"/>
        <w:ind w:left="1366" w:hanging="231"/>
        <w:rPr>
          <w:sz w:val="20"/>
        </w:rPr>
      </w:pPr>
      <w:r>
        <w:rPr>
          <w:sz w:val="20"/>
        </w:rPr>
        <w:t>a</w:t>
      </w:r>
      <w:r>
        <w:rPr>
          <w:spacing w:val="-3"/>
          <w:sz w:val="20"/>
        </w:rPr>
        <w:t xml:space="preserve"> </w:t>
      </w:r>
      <w:r>
        <w:rPr>
          <w:spacing w:val="-2"/>
          <w:sz w:val="20"/>
        </w:rPr>
        <w:t>reincidência.</w:t>
      </w:r>
    </w:p>
    <w:p w:rsidR="00872B91" w:rsidRDefault="00077D71">
      <w:pPr>
        <w:pStyle w:val="PargrafodaLista"/>
        <w:numPr>
          <w:ilvl w:val="1"/>
          <w:numId w:val="8"/>
        </w:numPr>
        <w:tabs>
          <w:tab w:val="left" w:pos="1558"/>
        </w:tabs>
        <w:ind w:left="849" w:right="224" w:firstLine="0"/>
        <w:rPr>
          <w:sz w:val="20"/>
        </w:rPr>
      </w:pPr>
      <w:r>
        <w:rPr>
          <w:sz w:val="20"/>
        </w:rPr>
        <w:t>Verifica-se</w:t>
      </w:r>
      <w:r>
        <w:rPr>
          <w:spacing w:val="80"/>
          <w:sz w:val="20"/>
        </w:rPr>
        <w:t xml:space="preserve"> </w:t>
      </w:r>
      <w:r>
        <w:rPr>
          <w:sz w:val="20"/>
        </w:rPr>
        <w:t>a</w:t>
      </w:r>
      <w:r>
        <w:rPr>
          <w:spacing w:val="80"/>
          <w:sz w:val="20"/>
        </w:rPr>
        <w:t xml:space="preserve"> </w:t>
      </w:r>
      <w:r>
        <w:rPr>
          <w:sz w:val="20"/>
        </w:rPr>
        <w:t>reincidência</w:t>
      </w:r>
      <w:r>
        <w:rPr>
          <w:spacing w:val="80"/>
          <w:sz w:val="20"/>
        </w:rPr>
        <w:t xml:space="preserve"> </w:t>
      </w:r>
      <w:r>
        <w:rPr>
          <w:sz w:val="20"/>
        </w:rPr>
        <w:t>quando</w:t>
      </w:r>
      <w:r>
        <w:rPr>
          <w:spacing w:val="80"/>
          <w:sz w:val="20"/>
        </w:rPr>
        <w:t xml:space="preserve"> </w:t>
      </w:r>
      <w:r>
        <w:rPr>
          <w:sz w:val="20"/>
        </w:rPr>
        <w:t>o</w:t>
      </w:r>
      <w:r>
        <w:rPr>
          <w:spacing w:val="80"/>
          <w:sz w:val="20"/>
        </w:rPr>
        <w:t xml:space="preserve"> </w:t>
      </w:r>
      <w:r>
        <w:rPr>
          <w:sz w:val="20"/>
        </w:rPr>
        <w:t>acusado</w:t>
      </w:r>
      <w:r>
        <w:rPr>
          <w:spacing w:val="80"/>
          <w:sz w:val="20"/>
        </w:rPr>
        <w:t xml:space="preserve"> </w:t>
      </w:r>
      <w:r>
        <w:rPr>
          <w:sz w:val="20"/>
        </w:rPr>
        <w:t>comete</w:t>
      </w:r>
      <w:r>
        <w:rPr>
          <w:spacing w:val="80"/>
          <w:sz w:val="20"/>
        </w:rPr>
        <w:t xml:space="preserve"> </w:t>
      </w:r>
      <w:r>
        <w:rPr>
          <w:sz w:val="20"/>
        </w:rPr>
        <w:t>nova</w:t>
      </w:r>
      <w:r>
        <w:rPr>
          <w:spacing w:val="80"/>
          <w:sz w:val="20"/>
        </w:rPr>
        <w:t xml:space="preserve"> </w:t>
      </w:r>
      <w:r>
        <w:rPr>
          <w:sz w:val="20"/>
        </w:rPr>
        <w:t>infração,</w:t>
      </w:r>
      <w:r>
        <w:rPr>
          <w:spacing w:val="80"/>
          <w:sz w:val="20"/>
        </w:rPr>
        <w:t xml:space="preserve"> </w:t>
      </w:r>
      <w:r>
        <w:rPr>
          <w:sz w:val="20"/>
        </w:rPr>
        <w:t>depois</w:t>
      </w:r>
      <w:r>
        <w:rPr>
          <w:spacing w:val="80"/>
          <w:sz w:val="20"/>
        </w:rPr>
        <w:t xml:space="preserve"> </w:t>
      </w:r>
      <w:r>
        <w:rPr>
          <w:sz w:val="20"/>
        </w:rPr>
        <w:t>de</w:t>
      </w:r>
      <w:r>
        <w:rPr>
          <w:spacing w:val="80"/>
          <w:sz w:val="20"/>
        </w:rPr>
        <w:t xml:space="preserve"> </w:t>
      </w:r>
      <w:r>
        <w:rPr>
          <w:sz w:val="20"/>
        </w:rPr>
        <w:t>condenado definitivamente por idêntica infração anterior.</w:t>
      </w:r>
    </w:p>
    <w:p w:rsidR="00872B91" w:rsidRDefault="00077D71">
      <w:pPr>
        <w:pStyle w:val="PargrafodaLista"/>
        <w:numPr>
          <w:ilvl w:val="1"/>
          <w:numId w:val="8"/>
        </w:numPr>
        <w:tabs>
          <w:tab w:val="left" w:pos="1558"/>
        </w:tabs>
        <w:spacing w:before="1"/>
        <w:ind w:left="1558" w:hanging="709"/>
        <w:rPr>
          <w:sz w:val="20"/>
        </w:rPr>
      </w:pPr>
      <w:r>
        <w:rPr>
          <w:sz w:val="20"/>
        </w:rPr>
        <w:t>Não</w:t>
      </w:r>
      <w:r>
        <w:rPr>
          <w:spacing w:val="-8"/>
          <w:sz w:val="20"/>
        </w:rPr>
        <w:t xml:space="preserve"> </w:t>
      </w:r>
      <w:r>
        <w:rPr>
          <w:sz w:val="20"/>
        </w:rPr>
        <w:t>prevalece</w:t>
      </w:r>
      <w:r>
        <w:rPr>
          <w:spacing w:val="-5"/>
          <w:sz w:val="20"/>
        </w:rPr>
        <w:t xml:space="preserve"> </w:t>
      </w:r>
      <w:r>
        <w:rPr>
          <w:sz w:val="20"/>
        </w:rPr>
        <w:t>a</w:t>
      </w:r>
      <w:r>
        <w:rPr>
          <w:spacing w:val="-8"/>
          <w:sz w:val="20"/>
        </w:rPr>
        <w:t xml:space="preserve"> </w:t>
      </w:r>
      <w:r>
        <w:rPr>
          <w:sz w:val="20"/>
        </w:rPr>
        <w:t>condenação</w:t>
      </w:r>
      <w:r>
        <w:rPr>
          <w:spacing w:val="-8"/>
          <w:sz w:val="20"/>
        </w:rPr>
        <w:t xml:space="preserve"> </w:t>
      </w:r>
      <w:r>
        <w:rPr>
          <w:sz w:val="20"/>
        </w:rPr>
        <w:t>anterior,</w:t>
      </w:r>
      <w:r>
        <w:rPr>
          <w:spacing w:val="-7"/>
          <w:sz w:val="20"/>
        </w:rPr>
        <w:t xml:space="preserve"> </w:t>
      </w:r>
      <w:r>
        <w:rPr>
          <w:sz w:val="20"/>
        </w:rPr>
        <w:t>para</w:t>
      </w:r>
      <w:r>
        <w:rPr>
          <w:spacing w:val="-7"/>
          <w:sz w:val="20"/>
        </w:rPr>
        <w:t xml:space="preserve"> </w:t>
      </w:r>
      <w:r>
        <w:rPr>
          <w:sz w:val="20"/>
        </w:rPr>
        <w:t>fins</w:t>
      </w:r>
      <w:r>
        <w:rPr>
          <w:spacing w:val="-6"/>
          <w:sz w:val="20"/>
        </w:rPr>
        <w:t xml:space="preserve"> </w:t>
      </w:r>
      <w:r>
        <w:rPr>
          <w:sz w:val="20"/>
        </w:rPr>
        <w:t>de</w:t>
      </w:r>
      <w:r>
        <w:rPr>
          <w:spacing w:val="-8"/>
          <w:sz w:val="20"/>
        </w:rPr>
        <w:t xml:space="preserve"> </w:t>
      </w:r>
      <w:r>
        <w:rPr>
          <w:spacing w:val="-2"/>
          <w:sz w:val="20"/>
        </w:rPr>
        <w:t>reincidência:</w:t>
      </w:r>
    </w:p>
    <w:p w:rsidR="00872B91" w:rsidRDefault="00077D71">
      <w:pPr>
        <w:pStyle w:val="PargrafodaLista"/>
        <w:numPr>
          <w:ilvl w:val="0"/>
          <w:numId w:val="2"/>
        </w:numPr>
        <w:tabs>
          <w:tab w:val="left" w:pos="1388"/>
        </w:tabs>
        <w:spacing w:before="1"/>
        <w:ind w:right="223" w:firstLine="0"/>
        <w:rPr>
          <w:sz w:val="20"/>
        </w:rPr>
      </w:pPr>
      <w:r>
        <w:rPr>
          <w:sz w:val="20"/>
        </w:rPr>
        <w:t>se</w:t>
      </w:r>
      <w:r>
        <w:rPr>
          <w:spacing w:val="18"/>
          <w:sz w:val="20"/>
        </w:rPr>
        <w:t xml:space="preserve"> </w:t>
      </w:r>
      <w:r>
        <w:rPr>
          <w:sz w:val="20"/>
        </w:rPr>
        <w:t>entre</w:t>
      </w:r>
      <w:r>
        <w:rPr>
          <w:spacing w:val="21"/>
          <w:sz w:val="20"/>
        </w:rPr>
        <w:t xml:space="preserve"> </w:t>
      </w:r>
      <w:r>
        <w:rPr>
          <w:sz w:val="20"/>
        </w:rPr>
        <w:t>a</w:t>
      </w:r>
      <w:r>
        <w:rPr>
          <w:spacing w:val="21"/>
          <w:sz w:val="20"/>
        </w:rPr>
        <w:t xml:space="preserve"> </w:t>
      </w:r>
      <w:r>
        <w:rPr>
          <w:sz w:val="20"/>
        </w:rPr>
        <w:t>data</w:t>
      </w:r>
      <w:r>
        <w:rPr>
          <w:spacing w:val="20"/>
          <w:sz w:val="20"/>
        </w:rPr>
        <w:t xml:space="preserve"> </w:t>
      </w:r>
      <w:r>
        <w:rPr>
          <w:sz w:val="20"/>
        </w:rPr>
        <w:t>da</w:t>
      </w:r>
      <w:r>
        <w:rPr>
          <w:spacing w:val="18"/>
          <w:sz w:val="20"/>
        </w:rPr>
        <w:t xml:space="preserve"> </w:t>
      </w:r>
      <w:r>
        <w:rPr>
          <w:sz w:val="20"/>
        </w:rPr>
        <w:t>publicação</w:t>
      </w:r>
      <w:r>
        <w:rPr>
          <w:spacing w:val="20"/>
          <w:sz w:val="20"/>
        </w:rPr>
        <w:t xml:space="preserve"> </w:t>
      </w:r>
      <w:r>
        <w:rPr>
          <w:sz w:val="20"/>
        </w:rPr>
        <w:t>da</w:t>
      </w:r>
      <w:r>
        <w:rPr>
          <w:spacing w:val="20"/>
          <w:sz w:val="20"/>
        </w:rPr>
        <w:t xml:space="preserve"> </w:t>
      </w:r>
      <w:r>
        <w:rPr>
          <w:sz w:val="20"/>
        </w:rPr>
        <w:t>decisão</w:t>
      </w:r>
      <w:r>
        <w:rPr>
          <w:spacing w:val="21"/>
          <w:sz w:val="20"/>
        </w:rPr>
        <w:t xml:space="preserve"> </w:t>
      </w:r>
      <w:r>
        <w:rPr>
          <w:sz w:val="20"/>
        </w:rPr>
        <w:t>definitiva</w:t>
      </w:r>
      <w:r>
        <w:rPr>
          <w:spacing w:val="18"/>
          <w:sz w:val="20"/>
        </w:rPr>
        <w:t xml:space="preserve"> </w:t>
      </w:r>
      <w:r>
        <w:rPr>
          <w:sz w:val="20"/>
        </w:rPr>
        <w:t>dessa</w:t>
      </w:r>
      <w:r>
        <w:rPr>
          <w:spacing w:val="20"/>
          <w:sz w:val="20"/>
        </w:rPr>
        <w:t xml:space="preserve"> </w:t>
      </w:r>
      <w:r>
        <w:rPr>
          <w:sz w:val="20"/>
        </w:rPr>
        <w:t>e</w:t>
      </w:r>
      <w:r>
        <w:rPr>
          <w:spacing w:val="21"/>
          <w:sz w:val="20"/>
        </w:rPr>
        <w:t xml:space="preserve"> </w:t>
      </w:r>
      <w:r>
        <w:rPr>
          <w:sz w:val="20"/>
        </w:rPr>
        <w:t>a</w:t>
      </w:r>
      <w:r>
        <w:rPr>
          <w:spacing w:val="21"/>
          <w:sz w:val="20"/>
        </w:rPr>
        <w:t xml:space="preserve"> </w:t>
      </w:r>
      <w:r>
        <w:rPr>
          <w:sz w:val="20"/>
        </w:rPr>
        <w:t>do</w:t>
      </w:r>
      <w:r>
        <w:rPr>
          <w:spacing w:val="18"/>
          <w:sz w:val="20"/>
        </w:rPr>
        <w:t xml:space="preserve"> </w:t>
      </w:r>
      <w:r>
        <w:rPr>
          <w:sz w:val="20"/>
        </w:rPr>
        <w:t>cometimento</w:t>
      </w:r>
      <w:r>
        <w:rPr>
          <w:spacing w:val="20"/>
          <w:sz w:val="20"/>
        </w:rPr>
        <w:t xml:space="preserve"> </w:t>
      </w:r>
      <w:r>
        <w:rPr>
          <w:sz w:val="20"/>
        </w:rPr>
        <w:t>da</w:t>
      </w:r>
      <w:r>
        <w:rPr>
          <w:spacing w:val="20"/>
          <w:sz w:val="20"/>
        </w:rPr>
        <w:t xml:space="preserve"> </w:t>
      </w:r>
      <w:r>
        <w:rPr>
          <w:sz w:val="20"/>
        </w:rPr>
        <w:t>nova</w:t>
      </w:r>
      <w:r>
        <w:rPr>
          <w:spacing w:val="20"/>
          <w:sz w:val="20"/>
        </w:rPr>
        <w:t xml:space="preserve"> </w:t>
      </w:r>
      <w:r>
        <w:rPr>
          <w:sz w:val="20"/>
        </w:rPr>
        <w:t>infração</w:t>
      </w:r>
      <w:r>
        <w:rPr>
          <w:spacing w:val="20"/>
          <w:sz w:val="20"/>
        </w:rPr>
        <w:t xml:space="preserve"> </w:t>
      </w:r>
      <w:r>
        <w:rPr>
          <w:sz w:val="20"/>
        </w:rPr>
        <w:t>tiver decorrido prazo superior a 5 (cinco) anos;</w:t>
      </w:r>
    </w:p>
    <w:p w:rsidR="00872B91" w:rsidRDefault="00077D71">
      <w:pPr>
        <w:pStyle w:val="PargrafodaLista"/>
        <w:numPr>
          <w:ilvl w:val="0"/>
          <w:numId w:val="2"/>
        </w:numPr>
        <w:tabs>
          <w:tab w:val="left" w:pos="1366"/>
        </w:tabs>
        <w:spacing w:line="228" w:lineRule="exact"/>
        <w:ind w:left="1366" w:hanging="231"/>
        <w:rPr>
          <w:sz w:val="20"/>
        </w:rPr>
      </w:pPr>
      <w:r>
        <w:rPr>
          <w:sz w:val="20"/>
        </w:rPr>
        <w:t>se</w:t>
      </w:r>
      <w:r>
        <w:rPr>
          <w:spacing w:val="-7"/>
          <w:sz w:val="20"/>
        </w:rPr>
        <w:t xml:space="preserve"> </w:t>
      </w:r>
      <w:r>
        <w:rPr>
          <w:sz w:val="20"/>
        </w:rPr>
        <w:t>tiver</w:t>
      </w:r>
      <w:r>
        <w:rPr>
          <w:spacing w:val="-6"/>
          <w:sz w:val="20"/>
        </w:rPr>
        <w:t xml:space="preserve"> </w:t>
      </w:r>
      <w:r>
        <w:rPr>
          <w:sz w:val="20"/>
        </w:rPr>
        <w:t>ocorrido</w:t>
      </w:r>
      <w:r>
        <w:rPr>
          <w:spacing w:val="-6"/>
          <w:sz w:val="20"/>
        </w:rPr>
        <w:t xml:space="preserve"> </w:t>
      </w:r>
      <w:r>
        <w:rPr>
          <w:sz w:val="20"/>
        </w:rPr>
        <w:t>a</w:t>
      </w:r>
      <w:r>
        <w:rPr>
          <w:spacing w:val="-6"/>
          <w:sz w:val="20"/>
        </w:rPr>
        <w:t xml:space="preserve"> </w:t>
      </w:r>
      <w:r>
        <w:rPr>
          <w:sz w:val="20"/>
        </w:rPr>
        <w:t>reabilitação</w:t>
      </w:r>
      <w:r>
        <w:rPr>
          <w:spacing w:val="-7"/>
          <w:sz w:val="20"/>
        </w:rPr>
        <w:t xml:space="preserve"> </w:t>
      </w:r>
      <w:r>
        <w:rPr>
          <w:sz w:val="20"/>
        </w:rPr>
        <w:t>em relação</w:t>
      </w:r>
      <w:r>
        <w:rPr>
          <w:spacing w:val="-6"/>
          <w:sz w:val="20"/>
        </w:rPr>
        <w:t xml:space="preserve"> </w:t>
      </w:r>
      <w:r>
        <w:rPr>
          <w:sz w:val="20"/>
        </w:rPr>
        <w:t>a</w:t>
      </w:r>
      <w:r>
        <w:rPr>
          <w:spacing w:val="-6"/>
          <w:sz w:val="20"/>
        </w:rPr>
        <w:t xml:space="preserve"> </w:t>
      </w:r>
      <w:r>
        <w:rPr>
          <w:sz w:val="20"/>
        </w:rPr>
        <w:t>infração</w:t>
      </w:r>
      <w:r>
        <w:rPr>
          <w:spacing w:val="-8"/>
          <w:sz w:val="20"/>
        </w:rPr>
        <w:t xml:space="preserve"> </w:t>
      </w:r>
      <w:r>
        <w:rPr>
          <w:spacing w:val="-2"/>
          <w:sz w:val="20"/>
        </w:rPr>
        <w:t>anterior.</w:t>
      </w:r>
    </w:p>
    <w:p w:rsidR="00872B91" w:rsidRDefault="00077D71">
      <w:pPr>
        <w:pStyle w:val="PargrafodaLista"/>
        <w:numPr>
          <w:ilvl w:val="1"/>
          <w:numId w:val="8"/>
        </w:numPr>
        <w:tabs>
          <w:tab w:val="left" w:pos="1416"/>
        </w:tabs>
        <w:spacing w:before="1"/>
        <w:ind w:left="1416" w:hanging="567"/>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atenuantes:</w:t>
      </w:r>
    </w:p>
    <w:p w:rsidR="00872B91" w:rsidRDefault="00077D71">
      <w:pPr>
        <w:pStyle w:val="PargrafodaLista"/>
        <w:numPr>
          <w:ilvl w:val="0"/>
          <w:numId w:val="1"/>
        </w:numPr>
        <w:tabs>
          <w:tab w:val="left" w:pos="1366"/>
        </w:tabs>
        <w:ind w:left="1366" w:hanging="231"/>
        <w:rPr>
          <w:sz w:val="20"/>
        </w:rPr>
      </w:pPr>
      <w:r>
        <w:rPr>
          <w:sz w:val="20"/>
        </w:rPr>
        <w:t>a</w:t>
      </w:r>
      <w:r>
        <w:rPr>
          <w:spacing w:val="-3"/>
          <w:sz w:val="20"/>
        </w:rPr>
        <w:t xml:space="preserve"> </w:t>
      </w:r>
      <w:r>
        <w:rPr>
          <w:spacing w:val="-2"/>
          <w:sz w:val="20"/>
        </w:rPr>
        <w:t>primariedade;</w:t>
      </w:r>
    </w:p>
    <w:p w:rsidR="00872B91" w:rsidRDefault="00077D71">
      <w:pPr>
        <w:pStyle w:val="PargrafodaLista"/>
        <w:numPr>
          <w:ilvl w:val="0"/>
          <w:numId w:val="1"/>
        </w:numPr>
        <w:tabs>
          <w:tab w:val="left" w:pos="1366"/>
        </w:tabs>
        <w:ind w:left="1366" w:hanging="231"/>
        <w:rPr>
          <w:sz w:val="20"/>
        </w:rPr>
      </w:pPr>
      <w:r>
        <w:rPr>
          <w:sz w:val="20"/>
        </w:rPr>
        <w:t>a</w:t>
      </w:r>
      <w:r>
        <w:rPr>
          <w:spacing w:val="-8"/>
          <w:sz w:val="20"/>
        </w:rPr>
        <w:t xml:space="preserve"> </w:t>
      </w:r>
      <w:r>
        <w:rPr>
          <w:sz w:val="20"/>
        </w:rPr>
        <w:t>conduta</w:t>
      </w:r>
      <w:r>
        <w:rPr>
          <w:spacing w:val="-6"/>
          <w:sz w:val="20"/>
        </w:rPr>
        <w:t xml:space="preserve"> </w:t>
      </w:r>
      <w:r>
        <w:rPr>
          <w:sz w:val="20"/>
        </w:rPr>
        <w:t>do</w:t>
      </w:r>
      <w:r>
        <w:rPr>
          <w:spacing w:val="-8"/>
          <w:sz w:val="20"/>
        </w:rPr>
        <w:t xml:space="preserve"> </w:t>
      </w:r>
      <w:r>
        <w:rPr>
          <w:sz w:val="20"/>
        </w:rPr>
        <w:t>contratado</w:t>
      </w:r>
      <w:r>
        <w:rPr>
          <w:spacing w:val="-6"/>
          <w:sz w:val="20"/>
        </w:rPr>
        <w:t xml:space="preserve"> </w:t>
      </w:r>
      <w:r>
        <w:rPr>
          <w:sz w:val="20"/>
        </w:rPr>
        <w:t>para</w:t>
      </w:r>
      <w:r>
        <w:rPr>
          <w:spacing w:val="-8"/>
          <w:sz w:val="20"/>
        </w:rPr>
        <w:t xml:space="preserve"> </w:t>
      </w:r>
      <w:r>
        <w:rPr>
          <w:sz w:val="20"/>
        </w:rPr>
        <w:t>evitar</w:t>
      </w:r>
      <w:r>
        <w:rPr>
          <w:spacing w:val="-7"/>
          <w:sz w:val="20"/>
        </w:rPr>
        <w:t xml:space="preserve"> </w:t>
      </w:r>
      <w:r>
        <w:rPr>
          <w:sz w:val="20"/>
        </w:rPr>
        <w:t>ou</w:t>
      </w:r>
      <w:r>
        <w:rPr>
          <w:spacing w:val="-7"/>
          <w:sz w:val="20"/>
        </w:rPr>
        <w:t xml:space="preserve"> </w:t>
      </w:r>
      <w:r>
        <w:rPr>
          <w:sz w:val="20"/>
        </w:rPr>
        <w:t>minorar</w:t>
      </w:r>
      <w:r>
        <w:rPr>
          <w:spacing w:val="-7"/>
          <w:sz w:val="20"/>
        </w:rPr>
        <w:t xml:space="preserve"> </w:t>
      </w:r>
      <w:r>
        <w:rPr>
          <w:sz w:val="20"/>
        </w:rPr>
        <w:t>as</w:t>
      </w:r>
      <w:r>
        <w:rPr>
          <w:spacing w:val="-7"/>
          <w:sz w:val="20"/>
        </w:rPr>
        <w:t xml:space="preserve"> </w:t>
      </w:r>
      <w:r>
        <w:rPr>
          <w:sz w:val="20"/>
        </w:rPr>
        <w:t>consequências</w:t>
      </w:r>
      <w:r>
        <w:rPr>
          <w:spacing w:val="-6"/>
          <w:sz w:val="20"/>
        </w:rPr>
        <w:t xml:space="preserve"> </w:t>
      </w:r>
      <w:r>
        <w:rPr>
          <w:sz w:val="20"/>
        </w:rPr>
        <w:t>da</w:t>
      </w:r>
      <w:r>
        <w:rPr>
          <w:spacing w:val="-6"/>
          <w:sz w:val="20"/>
        </w:rPr>
        <w:t xml:space="preserve"> </w:t>
      </w:r>
      <w:r>
        <w:rPr>
          <w:sz w:val="20"/>
        </w:rPr>
        <w:t>infração</w:t>
      </w:r>
      <w:r>
        <w:rPr>
          <w:spacing w:val="-8"/>
          <w:sz w:val="20"/>
        </w:rPr>
        <w:t xml:space="preserve"> </w:t>
      </w:r>
      <w:r>
        <w:rPr>
          <w:sz w:val="20"/>
        </w:rPr>
        <w:t>antes</w:t>
      </w:r>
      <w:r>
        <w:rPr>
          <w:spacing w:val="-7"/>
          <w:sz w:val="20"/>
        </w:rPr>
        <w:t xml:space="preserve"> </w:t>
      </w:r>
      <w:r>
        <w:rPr>
          <w:sz w:val="20"/>
        </w:rPr>
        <w:t>do</w:t>
      </w:r>
      <w:r>
        <w:rPr>
          <w:spacing w:val="-5"/>
          <w:sz w:val="20"/>
        </w:rPr>
        <w:t xml:space="preserve"> </w:t>
      </w:r>
      <w:r>
        <w:rPr>
          <w:spacing w:val="-2"/>
          <w:sz w:val="20"/>
        </w:rPr>
        <w:t>julgamento;</w:t>
      </w:r>
    </w:p>
    <w:p w:rsidR="00872B91" w:rsidRDefault="00077D71">
      <w:pPr>
        <w:pStyle w:val="PargrafodaLista"/>
        <w:numPr>
          <w:ilvl w:val="0"/>
          <w:numId w:val="1"/>
        </w:numPr>
        <w:tabs>
          <w:tab w:val="left" w:pos="1357"/>
        </w:tabs>
        <w:spacing w:before="1"/>
        <w:ind w:left="1357" w:hanging="222"/>
        <w:rPr>
          <w:sz w:val="20"/>
        </w:rPr>
      </w:pPr>
      <w:r>
        <w:rPr>
          <w:sz w:val="20"/>
        </w:rPr>
        <w:t>a</w:t>
      </w:r>
      <w:r>
        <w:rPr>
          <w:spacing w:val="-8"/>
          <w:sz w:val="20"/>
        </w:rPr>
        <w:t xml:space="preserve"> </w:t>
      </w:r>
      <w:r>
        <w:rPr>
          <w:sz w:val="20"/>
        </w:rPr>
        <w:t>reparação</w:t>
      </w:r>
      <w:r>
        <w:rPr>
          <w:spacing w:val="-4"/>
          <w:sz w:val="20"/>
        </w:rPr>
        <w:t xml:space="preserve"> </w:t>
      </w:r>
      <w:r>
        <w:rPr>
          <w:sz w:val="20"/>
        </w:rPr>
        <w:t>do</w:t>
      </w:r>
      <w:r>
        <w:rPr>
          <w:spacing w:val="-6"/>
          <w:sz w:val="20"/>
        </w:rPr>
        <w:t xml:space="preserve"> </w:t>
      </w:r>
      <w:r>
        <w:rPr>
          <w:sz w:val="20"/>
        </w:rPr>
        <w:t>dano</w:t>
      </w:r>
      <w:r>
        <w:rPr>
          <w:spacing w:val="-6"/>
          <w:sz w:val="20"/>
        </w:rPr>
        <w:t xml:space="preserve"> </w:t>
      </w:r>
      <w:r>
        <w:rPr>
          <w:sz w:val="20"/>
        </w:rPr>
        <w:t>antes</w:t>
      </w:r>
      <w:r>
        <w:rPr>
          <w:spacing w:val="-6"/>
          <w:sz w:val="20"/>
        </w:rPr>
        <w:t xml:space="preserve"> </w:t>
      </w:r>
      <w:r>
        <w:rPr>
          <w:sz w:val="20"/>
        </w:rPr>
        <w:t>do</w:t>
      </w:r>
      <w:r>
        <w:rPr>
          <w:spacing w:val="-7"/>
          <w:sz w:val="20"/>
        </w:rPr>
        <w:t xml:space="preserve"> </w:t>
      </w:r>
      <w:r>
        <w:rPr>
          <w:sz w:val="20"/>
        </w:rPr>
        <w:t>julgamento;</w:t>
      </w:r>
      <w:r>
        <w:rPr>
          <w:spacing w:val="-7"/>
          <w:sz w:val="20"/>
        </w:rPr>
        <w:t xml:space="preserve"> </w:t>
      </w:r>
      <w:r>
        <w:rPr>
          <w:spacing w:val="-10"/>
          <w:sz w:val="20"/>
        </w:rPr>
        <w:t>e</w:t>
      </w:r>
    </w:p>
    <w:p w:rsidR="00872B91" w:rsidRDefault="00077D71">
      <w:pPr>
        <w:pStyle w:val="PargrafodaLista"/>
        <w:numPr>
          <w:ilvl w:val="0"/>
          <w:numId w:val="1"/>
        </w:numPr>
        <w:tabs>
          <w:tab w:val="left" w:pos="1366"/>
        </w:tabs>
        <w:spacing w:line="229" w:lineRule="exact"/>
        <w:ind w:left="1366" w:hanging="231"/>
        <w:rPr>
          <w:sz w:val="20"/>
        </w:rPr>
      </w:pPr>
      <w:r>
        <w:rPr>
          <w:sz w:val="20"/>
        </w:rPr>
        <w:t>confessar</w:t>
      </w:r>
      <w:r>
        <w:rPr>
          <w:spacing w:val="-6"/>
          <w:sz w:val="20"/>
        </w:rPr>
        <w:t xml:space="preserve"> </w:t>
      </w:r>
      <w:r>
        <w:rPr>
          <w:sz w:val="20"/>
        </w:rPr>
        <w:t>a</w:t>
      </w:r>
      <w:r>
        <w:rPr>
          <w:spacing w:val="-6"/>
          <w:sz w:val="20"/>
        </w:rPr>
        <w:t xml:space="preserve"> </w:t>
      </w:r>
      <w:r>
        <w:rPr>
          <w:sz w:val="20"/>
        </w:rPr>
        <w:t>autoria</w:t>
      </w:r>
      <w:r>
        <w:rPr>
          <w:spacing w:val="-5"/>
          <w:sz w:val="20"/>
        </w:rPr>
        <w:t xml:space="preserve"> </w:t>
      </w:r>
      <w:r>
        <w:rPr>
          <w:sz w:val="20"/>
        </w:rPr>
        <w:t>da</w:t>
      </w:r>
      <w:r>
        <w:rPr>
          <w:spacing w:val="-5"/>
          <w:sz w:val="20"/>
        </w:rPr>
        <w:t xml:space="preserve"> </w:t>
      </w:r>
      <w:r>
        <w:rPr>
          <w:spacing w:val="-2"/>
          <w:sz w:val="20"/>
        </w:rPr>
        <w:t>infração.</w:t>
      </w:r>
    </w:p>
    <w:p w:rsidR="00872B91" w:rsidRDefault="00077D71">
      <w:pPr>
        <w:pStyle w:val="PargrafodaLista"/>
        <w:numPr>
          <w:ilvl w:val="2"/>
          <w:numId w:val="8"/>
        </w:numPr>
        <w:tabs>
          <w:tab w:val="left" w:pos="1984"/>
        </w:tabs>
        <w:ind w:right="220" w:firstLine="0"/>
        <w:rPr>
          <w:sz w:val="20"/>
        </w:rPr>
      </w:pPr>
      <w:r>
        <w:rPr>
          <w:noProof/>
        </w:rPr>
        <w:drawing>
          <wp:anchor distT="0" distB="0" distL="0" distR="0" simplePos="0" relativeHeight="15748096" behindDoc="0" locked="0" layoutInCell="1" allowOverlap="1">
            <wp:simplePos x="0" y="0"/>
            <wp:positionH relativeFrom="page">
              <wp:posOffset>5220334</wp:posOffset>
            </wp:positionH>
            <wp:positionV relativeFrom="paragraph">
              <wp:posOffset>936122</wp:posOffset>
            </wp:positionV>
            <wp:extent cx="73510" cy="109833"/>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7" cstate="print"/>
                    <a:stretch>
                      <a:fillRect/>
                    </a:stretch>
                  </pic:blipFill>
                  <pic:spPr>
                    <a:xfrm>
                      <a:off x="0" y="0"/>
                      <a:ext cx="73510" cy="109833"/>
                    </a:xfrm>
                    <a:prstGeom prst="rect">
                      <a:avLst/>
                    </a:prstGeom>
                  </pic:spPr>
                </pic:pic>
              </a:graphicData>
            </a:graphic>
          </wp:anchor>
        </w:drawing>
      </w:r>
      <w:r>
        <w:rPr>
          <w:sz w:val="20"/>
        </w:rPr>
        <w:t>Considera-se</w:t>
      </w:r>
      <w:r>
        <w:rPr>
          <w:spacing w:val="40"/>
          <w:sz w:val="20"/>
        </w:rPr>
        <w:t xml:space="preserve"> </w:t>
      </w:r>
      <w:r>
        <w:rPr>
          <w:sz w:val="20"/>
        </w:rPr>
        <w:t>primário</w:t>
      </w:r>
      <w:r>
        <w:rPr>
          <w:spacing w:val="40"/>
          <w:sz w:val="20"/>
        </w:rPr>
        <w:t xml:space="preserve"> </w:t>
      </w:r>
      <w:r>
        <w:rPr>
          <w:sz w:val="20"/>
        </w:rPr>
        <w:t>aquele</w:t>
      </w:r>
      <w:r>
        <w:rPr>
          <w:spacing w:val="40"/>
          <w:sz w:val="20"/>
        </w:rPr>
        <w:t xml:space="preserve"> </w:t>
      </w:r>
      <w:r>
        <w:rPr>
          <w:sz w:val="20"/>
        </w:rPr>
        <w:t>que</w:t>
      </w:r>
      <w:r>
        <w:rPr>
          <w:spacing w:val="40"/>
          <w:sz w:val="20"/>
        </w:rPr>
        <w:t xml:space="preserve"> </w:t>
      </w:r>
      <w:r>
        <w:rPr>
          <w:sz w:val="20"/>
        </w:rPr>
        <w:t>não</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condenado</w:t>
      </w:r>
      <w:r>
        <w:rPr>
          <w:spacing w:val="40"/>
          <w:sz w:val="20"/>
        </w:rPr>
        <w:t xml:space="preserve"> </w:t>
      </w:r>
      <w:r>
        <w:rPr>
          <w:sz w:val="20"/>
        </w:rPr>
        <w:t>definitivamente</w:t>
      </w:r>
      <w:r>
        <w:rPr>
          <w:spacing w:val="40"/>
          <w:sz w:val="20"/>
        </w:rPr>
        <w:t xml:space="preserve"> </w:t>
      </w:r>
      <w:r>
        <w:rPr>
          <w:sz w:val="20"/>
        </w:rPr>
        <w:t>por</w:t>
      </w:r>
      <w:r>
        <w:rPr>
          <w:spacing w:val="40"/>
          <w:sz w:val="20"/>
        </w:rPr>
        <w:t xml:space="preserve"> </w:t>
      </w:r>
      <w:r>
        <w:rPr>
          <w:sz w:val="20"/>
        </w:rPr>
        <w:t>infração</w:t>
      </w:r>
      <w:r>
        <w:rPr>
          <w:spacing w:val="40"/>
          <w:sz w:val="20"/>
        </w:rPr>
        <w:t xml:space="preserve"> </w:t>
      </w:r>
      <w:r>
        <w:rPr>
          <w:sz w:val="20"/>
        </w:rPr>
        <w:t>administrativa prevista em lei ou já tenha sido reabilitado.</w:t>
      </w:r>
    </w:p>
    <w:p w:rsidR="00872B91" w:rsidRDefault="00872B91">
      <w:pPr>
        <w:rPr>
          <w:sz w:val="20"/>
        </w:rPr>
        <w:sectPr w:rsidR="00872B91">
          <w:pgSz w:w="11910" w:h="16840"/>
          <w:pgMar w:top="2620" w:right="1060" w:bottom="1220" w:left="0" w:header="1308" w:footer="1030" w:gutter="0"/>
          <w:cols w:space="720"/>
        </w:sectPr>
      </w:pPr>
    </w:p>
    <w:p w:rsidR="00872B91" w:rsidRDefault="00077D71">
      <w:pPr>
        <w:pStyle w:val="Corpodetexto"/>
        <w:spacing w:before="162"/>
        <w:ind w:left="0"/>
      </w:pPr>
      <w:r>
        <w:rPr>
          <w:noProof/>
        </w:rPr>
        <w:lastRenderedPageBreak/>
        <w:drawing>
          <wp:anchor distT="0" distB="0" distL="0" distR="0" simplePos="0" relativeHeight="15752192" behindDoc="0" locked="0" layoutInCell="1" allowOverlap="1">
            <wp:simplePos x="0" y="0"/>
            <wp:positionH relativeFrom="page">
              <wp:posOffset>5220334</wp:posOffset>
            </wp:positionH>
            <wp:positionV relativeFrom="page">
              <wp:posOffset>9868030</wp:posOffset>
            </wp:positionV>
            <wp:extent cx="73510" cy="109833"/>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7"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52704"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53216"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9" cstate="print"/>
                    <a:stretch>
                      <a:fillRect/>
                    </a:stretch>
                  </pic:blipFill>
                  <pic:spPr>
                    <a:xfrm>
                      <a:off x="0" y="0"/>
                      <a:ext cx="1678897" cy="367903"/>
                    </a:xfrm>
                    <a:prstGeom prst="rect">
                      <a:avLst/>
                    </a:prstGeom>
                  </pic:spPr>
                </pic:pic>
              </a:graphicData>
            </a:graphic>
          </wp:anchor>
        </w:drawing>
      </w:r>
    </w:p>
    <w:p w:rsidR="00872B91" w:rsidRDefault="00077D71">
      <w:pPr>
        <w:pStyle w:val="PargrafodaLista"/>
        <w:numPr>
          <w:ilvl w:val="1"/>
          <w:numId w:val="8"/>
        </w:numPr>
        <w:tabs>
          <w:tab w:val="left" w:pos="1558"/>
        </w:tabs>
        <w:spacing w:before="1"/>
        <w:ind w:left="849" w:right="222" w:firstLine="0"/>
        <w:jc w:val="both"/>
        <w:rPr>
          <w:sz w:val="20"/>
        </w:rPr>
      </w:pPr>
      <w:r>
        <w:rPr>
          <w:sz w:val="20"/>
        </w:rPr>
        <w:t>Os atos previstos como infrações administrativas na Lei nº. 14.133, de 2021, ou em outras leis de licitações e contratos da Administração Pública que também sejam tipificados como atos lesivos na Lei nº 12.846, de 2013, serão apurados e julgados conjunt</w:t>
      </w:r>
      <w:r>
        <w:rPr>
          <w:sz w:val="20"/>
        </w:rPr>
        <w:t>amente, nos mesmos autos, observados o rito procedimental e autoridade competente definidos na referida Lei.</w:t>
      </w:r>
    </w:p>
    <w:p w:rsidR="00872B91" w:rsidRDefault="00077D71">
      <w:pPr>
        <w:pStyle w:val="PargrafodaLista"/>
        <w:numPr>
          <w:ilvl w:val="1"/>
          <w:numId w:val="8"/>
        </w:numPr>
        <w:tabs>
          <w:tab w:val="left" w:pos="1558"/>
        </w:tabs>
        <w:ind w:left="849" w:right="212" w:firstLine="0"/>
        <w:jc w:val="both"/>
        <w:rPr>
          <w:sz w:val="20"/>
        </w:rPr>
      </w:pPr>
      <w:r>
        <w:rPr>
          <w:sz w:val="20"/>
        </w:rPr>
        <w:t xml:space="preserve">A personalidade jurídica do licitante poderá ser desconsiderada sempre que utilizada com abuso do direito para facilitar, encobrir ou dissimular a </w:t>
      </w:r>
      <w:r>
        <w:rPr>
          <w:sz w:val="20"/>
        </w:rPr>
        <w:t>prática dos atos ilícitos previstos neste Edital ou para provocar confusão patrimonial, e, nesse caso, todos os efeitos das sanções aplicadas à pessoa jurídica serão estendidos aos</w:t>
      </w:r>
      <w:r>
        <w:rPr>
          <w:spacing w:val="-1"/>
          <w:sz w:val="20"/>
        </w:rPr>
        <w:t xml:space="preserve"> </w:t>
      </w:r>
      <w:r>
        <w:rPr>
          <w:sz w:val="20"/>
        </w:rPr>
        <w:t>seus</w:t>
      </w:r>
      <w:r>
        <w:rPr>
          <w:spacing w:val="-1"/>
          <w:sz w:val="20"/>
        </w:rPr>
        <w:t xml:space="preserve"> </w:t>
      </w:r>
      <w:r>
        <w:rPr>
          <w:sz w:val="20"/>
        </w:rPr>
        <w:t>administradores e</w:t>
      </w:r>
      <w:r>
        <w:rPr>
          <w:spacing w:val="-2"/>
          <w:sz w:val="20"/>
        </w:rPr>
        <w:t xml:space="preserve"> </w:t>
      </w:r>
      <w:r>
        <w:rPr>
          <w:sz w:val="20"/>
        </w:rPr>
        <w:t>sócios</w:t>
      </w:r>
      <w:r>
        <w:rPr>
          <w:spacing w:val="-1"/>
          <w:sz w:val="20"/>
        </w:rPr>
        <w:t xml:space="preserve"> </w:t>
      </w:r>
      <w:r>
        <w:rPr>
          <w:sz w:val="20"/>
        </w:rPr>
        <w:t>com poderes</w:t>
      </w:r>
      <w:r>
        <w:rPr>
          <w:spacing w:val="-1"/>
          <w:sz w:val="20"/>
        </w:rPr>
        <w:t xml:space="preserve"> </w:t>
      </w:r>
      <w:r>
        <w:rPr>
          <w:sz w:val="20"/>
        </w:rPr>
        <w:t>de administração, à pessoa</w:t>
      </w:r>
      <w:r>
        <w:rPr>
          <w:spacing w:val="-3"/>
          <w:sz w:val="20"/>
        </w:rPr>
        <w:t xml:space="preserve"> </w:t>
      </w:r>
      <w:r>
        <w:rPr>
          <w:sz w:val="20"/>
        </w:rPr>
        <w:t>jurídica sucessora</w:t>
      </w:r>
      <w:r>
        <w:rPr>
          <w:spacing w:val="-2"/>
          <w:sz w:val="20"/>
        </w:rPr>
        <w:t xml:space="preserve"> </w:t>
      </w:r>
      <w:r>
        <w:rPr>
          <w:sz w:val="20"/>
        </w:rPr>
        <w:t>ou à empresa do mesmo ramo com relação de coligação ou controle, de fato ou de direito, com o licitante, observados,</w:t>
      </w:r>
      <w:r>
        <w:rPr>
          <w:spacing w:val="-1"/>
          <w:sz w:val="20"/>
        </w:rPr>
        <w:t xml:space="preserve"> </w:t>
      </w:r>
      <w:r>
        <w:rPr>
          <w:sz w:val="20"/>
        </w:rPr>
        <w:t>em todos</w:t>
      </w:r>
      <w:r>
        <w:rPr>
          <w:spacing w:val="-2"/>
          <w:sz w:val="20"/>
        </w:rPr>
        <w:t xml:space="preserve"> </w:t>
      </w:r>
      <w:r>
        <w:rPr>
          <w:sz w:val="20"/>
        </w:rPr>
        <w:t>os</w:t>
      </w:r>
      <w:r>
        <w:rPr>
          <w:spacing w:val="-2"/>
          <w:sz w:val="20"/>
        </w:rPr>
        <w:t xml:space="preserve"> </w:t>
      </w:r>
      <w:r>
        <w:rPr>
          <w:sz w:val="20"/>
        </w:rPr>
        <w:t>casos,</w:t>
      </w:r>
      <w:r>
        <w:rPr>
          <w:spacing w:val="-3"/>
          <w:sz w:val="20"/>
        </w:rPr>
        <w:t xml:space="preserve"> </w:t>
      </w:r>
      <w:r>
        <w:rPr>
          <w:sz w:val="20"/>
        </w:rPr>
        <w:t>o</w:t>
      </w:r>
      <w:r>
        <w:rPr>
          <w:spacing w:val="-4"/>
          <w:sz w:val="20"/>
        </w:rPr>
        <w:t xml:space="preserve"> </w:t>
      </w:r>
      <w:r>
        <w:rPr>
          <w:sz w:val="20"/>
        </w:rPr>
        <w:t>contraditório,</w:t>
      </w:r>
      <w:r>
        <w:rPr>
          <w:spacing w:val="-3"/>
          <w:sz w:val="20"/>
        </w:rPr>
        <w:t xml:space="preserve"> </w:t>
      </w:r>
      <w:r>
        <w:rPr>
          <w:sz w:val="20"/>
        </w:rPr>
        <w:t>a</w:t>
      </w:r>
      <w:r>
        <w:rPr>
          <w:spacing w:val="-2"/>
          <w:sz w:val="20"/>
        </w:rPr>
        <w:t xml:space="preserve"> </w:t>
      </w:r>
      <w:r>
        <w:rPr>
          <w:sz w:val="20"/>
        </w:rPr>
        <w:t>ampla</w:t>
      </w:r>
      <w:r>
        <w:rPr>
          <w:spacing w:val="-1"/>
          <w:sz w:val="20"/>
        </w:rPr>
        <w:t xml:space="preserve"> </w:t>
      </w:r>
      <w:r>
        <w:rPr>
          <w:sz w:val="20"/>
        </w:rPr>
        <w:t>defesa</w:t>
      </w:r>
      <w:r>
        <w:rPr>
          <w:spacing w:val="-3"/>
          <w:sz w:val="20"/>
        </w:rPr>
        <w:t xml:space="preserve"> </w:t>
      </w:r>
      <w:r>
        <w:rPr>
          <w:sz w:val="20"/>
        </w:rPr>
        <w:t>e</w:t>
      </w:r>
      <w:r>
        <w:rPr>
          <w:spacing w:val="-2"/>
          <w:sz w:val="20"/>
        </w:rPr>
        <w:t xml:space="preserve"> </w:t>
      </w:r>
      <w:r>
        <w:rPr>
          <w:sz w:val="20"/>
        </w:rPr>
        <w:t>a</w:t>
      </w:r>
      <w:r>
        <w:rPr>
          <w:spacing w:val="-3"/>
          <w:sz w:val="20"/>
        </w:rPr>
        <w:t xml:space="preserve"> </w:t>
      </w:r>
      <w:r>
        <w:rPr>
          <w:sz w:val="20"/>
        </w:rPr>
        <w:t>obrigatoriedade</w:t>
      </w:r>
      <w:r>
        <w:rPr>
          <w:spacing w:val="-1"/>
          <w:sz w:val="20"/>
        </w:rPr>
        <w:t xml:space="preserve"> </w:t>
      </w:r>
      <w:r>
        <w:rPr>
          <w:sz w:val="20"/>
        </w:rPr>
        <w:t>de</w:t>
      </w:r>
      <w:r>
        <w:rPr>
          <w:spacing w:val="-4"/>
          <w:sz w:val="20"/>
        </w:rPr>
        <w:t xml:space="preserve"> </w:t>
      </w:r>
      <w:r>
        <w:rPr>
          <w:sz w:val="20"/>
        </w:rPr>
        <w:t>análise</w:t>
      </w:r>
      <w:r>
        <w:rPr>
          <w:spacing w:val="-3"/>
          <w:sz w:val="20"/>
        </w:rPr>
        <w:t xml:space="preserve"> </w:t>
      </w:r>
      <w:r>
        <w:rPr>
          <w:sz w:val="20"/>
        </w:rPr>
        <w:t>jurídica</w:t>
      </w:r>
      <w:r>
        <w:rPr>
          <w:spacing w:val="-3"/>
          <w:sz w:val="20"/>
        </w:rPr>
        <w:t xml:space="preserve"> </w:t>
      </w:r>
      <w:r>
        <w:rPr>
          <w:sz w:val="20"/>
        </w:rPr>
        <w:t>prévia.</w:t>
      </w:r>
    </w:p>
    <w:p w:rsidR="00872B91" w:rsidRDefault="00077D71">
      <w:pPr>
        <w:pStyle w:val="PargrafodaLista"/>
        <w:numPr>
          <w:ilvl w:val="1"/>
          <w:numId w:val="8"/>
        </w:numPr>
        <w:tabs>
          <w:tab w:val="left" w:pos="1558"/>
        </w:tabs>
        <w:ind w:left="849" w:right="215" w:firstLine="0"/>
        <w:jc w:val="both"/>
        <w:rPr>
          <w:sz w:val="20"/>
        </w:rPr>
      </w:pPr>
      <w:r>
        <w:rPr>
          <w:sz w:val="20"/>
        </w:rPr>
        <w:t>Caberá recurso no pra</w:t>
      </w:r>
      <w:r>
        <w:rPr>
          <w:sz w:val="20"/>
        </w:rPr>
        <w:t>zo de 15 (quinze) dias úteis da aplicação das sanções de advertência, multa e impedimento de licitar e contratar, contado da data da intimação, o qual será dirigido à autoridade que tiver proferido a decisão recorrida, que, se não a reconsiderar no prazo d</w:t>
      </w:r>
      <w:r>
        <w:rPr>
          <w:sz w:val="20"/>
        </w:rPr>
        <w:t>e 5 (cinco) dias úteis, encaminhará o recurso com sua motivação à autoridade superior, que deverá proferir sua decisão no prazo máximo de 20 (vinte) dias úteis, contado do recebimento dos autos.</w:t>
      </w:r>
    </w:p>
    <w:p w:rsidR="00872B91" w:rsidRDefault="00077D71">
      <w:pPr>
        <w:pStyle w:val="PargrafodaLista"/>
        <w:numPr>
          <w:ilvl w:val="1"/>
          <w:numId w:val="8"/>
        </w:numPr>
        <w:tabs>
          <w:tab w:val="left" w:pos="1558"/>
        </w:tabs>
        <w:ind w:left="849" w:right="215" w:firstLine="0"/>
        <w:jc w:val="both"/>
        <w:rPr>
          <w:sz w:val="20"/>
        </w:rPr>
      </w:pPr>
      <w:r>
        <w:rPr>
          <w:sz w:val="20"/>
        </w:rPr>
        <w:t>Caberá a apresentação de pedido de reconsideração da aplicaçã</w:t>
      </w:r>
      <w:r>
        <w:rPr>
          <w:sz w:val="20"/>
        </w:rPr>
        <w:t>o da sanção de declaração de inidoneidade para licitar ou contratar no prazo de 15 (quinze) dias úteis, contado da data da intimação, e decidido no prazo máximo de 20 (vinte) dias úteis, contado do seu recebimento.</w:t>
      </w:r>
    </w:p>
    <w:p w:rsidR="00872B91" w:rsidRDefault="00077D71">
      <w:pPr>
        <w:pStyle w:val="PargrafodaLista"/>
        <w:numPr>
          <w:ilvl w:val="1"/>
          <w:numId w:val="8"/>
        </w:numPr>
        <w:tabs>
          <w:tab w:val="left" w:pos="1558"/>
        </w:tabs>
        <w:ind w:left="849" w:right="221" w:firstLine="0"/>
        <w:jc w:val="both"/>
        <w:rPr>
          <w:sz w:val="20"/>
        </w:rPr>
      </w:pPr>
      <w:r>
        <w:rPr>
          <w:sz w:val="20"/>
        </w:rPr>
        <w:t>O recurso e o pedido de reconsideração te</w:t>
      </w:r>
      <w:r>
        <w:rPr>
          <w:sz w:val="20"/>
        </w:rPr>
        <w:t>rão efeito suspensivo do ato ou da decisão recorrida até que sobrevenha decisão final da autoridade competente.</w:t>
      </w:r>
    </w:p>
    <w:p w:rsidR="00872B91" w:rsidRDefault="00077D71">
      <w:pPr>
        <w:pStyle w:val="Corpodetexto"/>
        <w:spacing w:before="3"/>
        <w:ind w:left="0"/>
        <w:rPr>
          <w:sz w:val="19"/>
        </w:rPr>
      </w:pPr>
      <w:r>
        <w:rPr>
          <w:noProof/>
        </w:rPr>
        <mc:AlternateContent>
          <mc:Choice Requires="wps">
            <w:drawing>
              <wp:anchor distT="0" distB="0" distL="0" distR="0" simplePos="0" relativeHeight="487608832" behindDoc="1" locked="0" layoutInCell="1" allowOverlap="1">
                <wp:simplePos x="0" y="0"/>
                <wp:positionH relativeFrom="page">
                  <wp:posOffset>0</wp:posOffset>
                </wp:positionH>
                <wp:positionV relativeFrom="paragraph">
                  <wp:posOffset>156084</wp:posOffset>
                </wp:positionV>
                <wp:extent cx="2160270" cy="234315"/>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270" cy="234315"/>
                        </a:xfrm>
                        <a:prstGeom prst="rect">
                          <a:avLst/>
                        </a:prstGeom>
                        <a:solidFill>
                          <a:srgbClr val="335F8E"/>
                        </a:solidFill>
                      </wps:spPr>
                      <wps:txbx>
                        <w:txbxContent>
                          <w:p w:rsidR="00872B91" w:rsidRDefault="00077D71">
                            <w:pPr>
                              <w:spacing w:before="72"/>
                              <w:ind w:left="655"/>
                              <w:rPr>
                                <w:rFonts w:ascii="Arial" w:hAnsi="Arial"/>
                                <w:b/>
                                <w:color w:val="000000"/>
                                <w:sz w:val="20"/>
                              </w:rPr>
                            </w:pPr>
                            <w:r>
                              <w:rPr>
                                <w:rFonts w:ascii="Arial" w:hAnsi="Arial"/>
                                <w:b/>
                                <w:color w:val="FFFFFF"/>
                                <w:sz w:val="20"/>
                              </w:rPr>
                              <w:t>14.</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5"/>
                                <w:sz w:val="20"/>
                              </w:rPr>
                              <w:t xml:space="preserve"> </w:t>
                            </w:r>
                            <w:r>
                              <w:rPr>
                                <w:rFonts w:ascii="Arial" w:hAnsi="Arial"/>
                                <w:b/>
                                <w:color w:val="FFFFFF"/>
                                <w:spacing w:val="-2"/>
                                <w:sz w:val="20"/>
                              </w:rPr>
                              <w:t>PUBLICAÇÃO</w:t>
                            </w:r>
                          </w:p>
                        </w:txbxContent>
                      </wps:txbx>
                      <wps:bodyPr wrap="square" lIns="0" tIns="0" rIns="0" bIns="0" rtlCol="0">
                        <a:noAutofit/>
                      </wps:bodyPr>
                    </wps:wsp>
                  </a:graphicData>
                </a:graphic>
              </wp:anchor>
            </w:drawing>
          </mc:Choice>
          <mc:Fallback>
            <w:pict>
              <v:shape id="Textbox 48" o:spid="_x0000_s1040" type="#_x0000_t202" style="position:absolute;margin-left:0;margin-top:12.3pt;width:170.1pt;height:18.45pt;z-index:-15707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" fillcolor="#335f8e" stroked="f">
                <v:textbox inset="0,0,0,0">
                  <w:txbxContent>
                    <w:p w:rsidR="00872B91" w:rsidRDefault="00077D71">
                      <w:pPr>
                        <w:spacing w:before="72"/>
                        <w:ind w:left="655"/>
                        <w:rPr>
                          <w:rFonts w:ascii="Arial" w:hAnsi="Arial"/>
                          <w:b/>
                          <w:color w:val="000000"/>
                          <w:sz w:val="20"/>
                        </w:rPr>
                      </w:pPr>
                      <w:r>
                        <w:rPr>
                          <w:rFonts w:ascii="Arial" w:hAnsi="Arial"/>
                          <w:b/>
                          <w:color w:val="FFFFFF"/>
                          <w:sz w:val="20"/>
                        </w:rPr>
                        <w:t>14.</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5"/>
                          <w:sz w:val="20"/>
                        </w:rPr>
                        <w:t xml:space="preserve"> </w:t>
                      </w:r>
                      <w:r>
                        <w:rPr>
                          <w:rFonts w:ascii="Arial" w:hAnsi="Arial"/>
                          <w:b/>
                          <w:color w:val="FFFFFF"/>
                          <w:spacing w:val="-2"/>
                          <w:sz w:val="20"/>
                        </w:rPr>
                        <w:t>PUBLICAÇÃO</w:t>
                      </w:r>
                    </w:p>
                  </w:txbxContent>
                </v:textbox>
                <w10:wrap type="topAndBottom" anchorx="page"/>
              </v:shape>
            </w:pict>
          </mc:Fallback>
        </mc:AlternateContent>
      </w:r>
    </w:p>
    <w:p w:rsidR="00872B91" w:rsidRDefault="00077D71">
      <w:pPr>
        <w:pStyle w:val="Corpodetexto"/>
        <w:spacing w:before="1"/>
        <w:ind w:right="215"/>
        <w:jc w:val="both"/>
      </w:pPr>
      <w:r>
        <w:rPr>
          <w:rFonts w:ascii="Arial" w:hAnsi="Arial"/>
          <w:b/>
        </w:rPr>
        <w:t>14.1.</w:t>
      </w:r>
      <w:r>
        <w:rPr>
          <w:rFonts w:ascii="Arial" w:hAnsi="Arial"/>
          <w:b/>
          <w:spacing w:val="40"/>
        </w:rPr>
        <w:t xml:space="preserve"> </w:t>
      </w:r>
      <w:r>
        <w:t>Esta Ata de Registro de Preço será publicada no Portal Nacional de Contratações Públicas – PNCP, e no sítio eletrônico oficial da Autarquia e ficará disponível durante toda a vigência.</w:t>
      </w:r>
    </w:p>
    <w:p w:rsidR="00872B91" w:rsidRDefault="00077D71">
      <w:pPr>
        <w:pStyle w:val="Corpodetexto"/>
        <w:spacing w:before="9"/>
        <w:ind w:left="0"/>
        <w:rPr>
          <w:sz w:val="18"/>
        </w:rPr>
      </w:pPr>
      <w:r>
        <w:rPr>
          <w:noProof/>
        </w:rPr>
        <mc:AlternateContent>
          <mc:Choice Requires="wps">
            <w:drawing>
              <wp:anchor distT="0" distB="0" distL="0" distR="0" simplePos="0" relativeHeight="487609344" behindDoc="1" locked="0" layoutInCell="1" allowOverlap="1">
                <wp:simplePos x="0" y="0"/>
                <wp:positionH relativeFrom="page">
                  <wp:posOffset>0</wp:posOffset>
                </wp:positionH>
                <wp:positionV relativeFrom="paragraph">
                  <wp:posOffset>152424</wp:posOffset>
                </wp:positionV>
                <wp:extent cx="3228975" cy="23431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8975" cy="234315"/>
                        </a:xfrm>
                        <a:prstGeom prst="rect">
                          <a:avLst/>
                        </a:prstGeom>
                        <a:solidFill>
                          <a:srgbClr val="335F8E"/>
                        </a:solidFill>
                      </wps:spPr>
                      <wps:txbx>
                        <w:txbxContent>
                          <w:p w:rsidR="00872B91" w:rsidRDefault="00077D71">
                            <w:pPr>
                              <w:spacing w:before="73"/>
                              <w:ind w:left="655"/>
                              <w:rPr>
                                <w:rFonts w:ascii="Arial" w:hAnsi="Arial"/>
                                <w:b/>
                                <w:color w:val="000000"/>
                                <w:sz w:val="20"/>
                              </w:rPr>
                            </w:pPr>
                            <w:r>
                              <w:rPr>
                                <w:rFonts w:ascii="Arial" w:hAnsi="Arial"/>
                                <w:b/>
                                <w:color w:val="FFFFFF"/>
                                <w:sz w:val="20"/>
                              </w:rPr>
                              <w:t>15.</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4"/>
                                <w:sz w:val="20"/>
                              </w:rPr>
                              <w:t xml:space="preserve"> </w:t>
                            </w:r>
                            <w:r>
                              <w:rPr>
                                <w:rFonts w:ascii="Arial" w:hAnsi="Arial"/>
                                <w:b/>
                                <w:color w:val="FFFFFF"/>
                                <w:sz w:val="20"/>
                              </w:rPr>
                              <w:t>CONDIÇÕES</w:t>
                            </w:r>
                            <w:r>
                              <w:rPr>
                                <w:rFonts w:ascii="Arial" w:hAnsi="Arial"/>
                                <w:b/>
                                <w:color w:val="FFFFFF"/>
                                <w:spacing w:val="-6"/>
                                <w:sz w:val="20"/>
                              </w:rPr>
                              <w:t xml:space="preserve"> </w:t>
                            </w:r>
                            <w:r>
                              <w:rPr>
                                <w:rFonts w:ascii="Arial" w:hAnsi="Arial"/>
                                <w:b/>
                                <w:color w:val="FFFFFF"/>
                                <w:sz w:val="20"/>
                              </w:rPr>
                              <w:t>DE</w:t>
                            </w:r>
                            <w:r>
                              <w:rPr>
                                <w:rFonts w:ascii="Arial" w:hAnsi="Arial"/>
                                <w:b/>
                                <w:color w:val="FFFFFF"/>
                                <w:spacing w:val="-3"/>
                                <w:sz w:val="20"/>
                              </w:rPr>
                              <w:t xml:space="preserve"> </w:t>
                            </w:r>
                            <w:r>
                              <w:rPr>
                                <w:rFonts w:ascii="Arial" w:hAnsi="Arial"/>
                                <w:b/>
                                <w:color w:val="FFFFFF"/>
                                <w:spacing w:val="-2"/>
                                <w:sz w:val="20"/>
                              </w:rPr>
                              <w:t>ENTREGA</w:t>
                            </w:r>
                          </w:p>
                        </w:txbxContent>
                      </wps:txbx>
                      <wps:bodyPr wrap="square" lIns="0" tIns="0" rIns="0" bIns="0" rtlCol="0">
                        <a:noAutofit/>
                      </wps:bodyPr>
                    </wps:wsp>
                  </a:graphicData>
                </a:graphic>
              </wp:anchor>
            </w:drawing>
          </mc:Choice>
          <mc:Fallback>
            <w:pict>
              <v:shape id="Textbox 49" o:spid="_x0000_s1041" type="#_x0000_t202" style="position:absolute;margin-left:0;margin-top:12pt;width:254.25pt;height:18.45pt;z-index:-15707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" fillcolor="#335f8e" stroked="f">
                <v:textbox inset="0,0,0,0">
                  <w:txbxContent>
                    <w:p w:rsidR="00872B91" w:rsidRDefault="00077D71">
                      <w:pPr>
                        <w:spacing w:before="73"/>
                        <w:ind w:left="655"/>
                        <w:rPr>
                          <w:rFonts w:ascii="Arial" w:hAnsi="Arial"/>
                          <w:b/>
                          <w:color w:val="000000"/>
                          <w:sz w:val="20"/>
                        </w:rPr>
                      </w:pPr>
                      <w:r>
                        <w:rPr>
                          <w:rFonts w:ascii="Arial" w:hAnsi="Arial"/>
                          <w:b/>
                          <w:color w:val="FFFFFF"/>
                          <w:sz w:val="20"/>
                        </w:rPr>
                        <w:t>15.</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4"/>
                          <w:sz w:val="20"/>
                        </w:rPr>
                        <w:t xml:space="preserve"> </w:t>
                      </w:r>
                      <w:r>
                        <w:rPr>
                          <w:rFonts w:ascii="Arial" w:hAnsi="Arial"/>
                          <w:b/>
                          <w:color w:val="FFFFFF"/>
                          <w:sz w:val="20"/>
                        </w:rPr>
                        <w:t>CONDIÇÕES</w:t>
                      </w:r>
                      <w:r>
                        <w:rPr>
                          <w:rFonts w:ascii="Arial" w:hAnsi="Arial"/>
                          <w:b/>
                          <w:color w:val="FFFFFF"/>
                          <w:spacing w:val="-6"/>
                          <w:sz w:val="20"/>
                        </w:rPr>
                        <w:t xml:space="preserve"> </w:t>
                      </w:r>
                      <w:r>
                        <w:rPr>
                          <w:rFonts w:ascii="Arial" w:hAnsi="Arial"/>
                          <w:b/>
                          <w:color w:val="FFFFFF"/>
                          <w:sz w:val="20"/>
                        </w:rPr>
                        <w:t>DE</w:t>
                      </w:r>
                      <w:r>
                        <w:rPr>
                          <w:rFonts w:ascii="Arial" w:hAnsi="Arial"/>
                          <w:b/>
                          <w:color w:val="FFFFFF"/>
                          <w:spacing w:val="-3"/>
                          <w:sz w:val="20"/>
                        </w:rPr>
                        <w:t xml:space="preserve"> </w:t>
                      </w:r>
                      <w:r>
                        <w:rPr>
                          <w:rFonts w:ascii="Arial" w:hAnsi="Arial"/>
                          <w:b/>
                          <w:color w:val="FFFFFF"/>
                          <w:spacing w:val="-2"/>
                          <w:sz w:val="20"/>
                        </w:rPr>
                        <w:t>ENTREGA</w:t>
                      </w:r>
                    </w:p>
                  </w:txbxContent>
                </v:textbox>
                <w10:wrap type="topAndBottom" anchorx="page"/>
              </v:shape>
            </w:pict>
          </mc:Fallback>
        </mc:AlternateContent>
      </w:r>
    </w:p>
    <w:p w:rsidR="00872B91" w:rsidRDefault="00077D71">
      <w:pPr>
        <w:pStyle w:val="Corpodetexto"/>
        <w:spacing w:before="7"/>
        <w:jc w:val="both"/>
      </w:pPr>
      <w:r>
        <w:rPr>
          <w:rFonts w:ascii="Arial" w:hAnsi="Arial"/>
          <w:b/>
        </w:rPr>
        <w:t>15.1.</w:t>
      </w:r>
      <w:r>
        <w:rPr>
          <w:rFonts w:ascii="Arial" w:hAnsi="Arial"/>
          <w:b/>
          <w:spacing w:val="59"/>
        </w:rPr>
        <w:t xml:space="preserve"> </w:t>
      </w:r>
      <w:r>
        <w:t>Os</w:t>
      </w:r>
      <w:r>
        <w:rPr>
          <w:spacing w:val="-6"/>
        </w:rPr>
        <w:t xml:space="preserve"> </w:t>
      </w:r>
      <w:r>
        <w:t>prazos,</w:t>
      </w:r>
      <w:r>
        <w:rPr>
          <w:spacing w:val="-4"/>
        </w:rPr>
        <w:t xml:space="preserve"> </w:t>
      </w:r>
      <w:r>
        <w:t>locais</w:t>
      </w:r>
      <w:r>
        <w:rPr>
          <w:spacing w:val="-3"/>
        </w:rPr>
        <w:t xml:space="preserve"> </w:t>
      </w:r>
      <w:r>
        <w:t>e</w:t>
      </w:r>
      <w:r>
        <w:rPr>
          <w:spacing w:val="-7"/>
        </w:rPr>
        <w:t xml:space="preserve"> </w:t>
      </w:r>
      <w:r>
        <w:t>condições</w:t>
      </w:r>
      <w:r>
        <w:rPr>
          <w:spacing w:val="-5"/>
        </w:rPr>
        <w:t xml:space="preserve"> </w:t>
      </w:r>
      <w:r>
        <w:t>de</w:t>
      </w:r>
      <w:r>
        <w:rPr>
          <w:spacing w:val="-7"/>
        </w:rPr>
        <w:t xml:space="preserve"> </w:t>
      </w:r>
      <w:r>
        <w:t>entrega</w:t>
      </w:r>
      <w:r>
        <w:rPr>
          <w:spacing w:val="-6"/>
        </w:rPr>
        <w:t xml:space="preserve"> </w:t>
      </w:r>
      <w:r>
        <w:t>estão</w:t>
      </w:r>
      <w:r>
        <w:rPr>
          <w:spacing w:val="-6"/>
        </w:rPr>
        <w:t xml:space="preserve"> </w:t>
      </w:r>
      <w:r>
        <w:t>previstos</w:t>
      </w:r>
      <w:r>
        <w:rPr>
          <w:spacing w:val="-5"/>
        </w:rPr>
        <w:t xml:space="preserve"> </w:t>
      </w:r>
      <w:r>
        <w:t>no</w:t>
      </w:r>
      <w:r>
        <w:rPr>
          <w:spacing w:val="-2"/>
        </w:rPr>
        <w:t xml:space="preserve"> </w:t>
      </w:r>
      <w:r>
        <w:t>Termo</w:t>
      </w:r>
      <w:r>
        <w:rPr>
          <w:spacing w:val="-6"/>
        </w:rPr>
        <w:t xml:space="preserve"> </w:t>
      </w:r>
      <w:r>
        <w:t>de</w:t>
      </w:r>
      <w:r>
        <w:rPr>
          <w:spacing w:val="-6"/>
        </w:rPr>
        <w:t xml:space="preserve"> </w:t>
      </w:r>
      <w:r>
        <w:t>Referência,</w:t>
      </w:r>
      <w:r>
        <w:rPr>
          <w:spacing w:val="-6"/>
        </w:rPr>
        <w:t xml:space="preserve"> </w:t>
      </w:r>
      <w:r>
        <w:t>Anexo</w:t>
      </w:r>
      <w:r>
        <w:rPr>
          <w:spacing w:val="-5"/>
        </w:rPr>
        <w:t xml:space="preserve"> </w:t>
      </w:r>
      <w:r>
        <w:t>II,</w:t>
      </w:r>
      <w:r>
        <w:rPr>
          <w:spacing w:val="-4"/>
        </w:rPr>
        <w:t xml:space="preserve"> </w:t>
      </w:r>
      <w:r>
        <w:t>do</w:t>
      </w:r>
      <w:r>
        <w:rPr>
          <w:spacing w:val="-5"/>
        </w:rPr>
        <w:t xml:space="preserve"> </w:t>
      </w:r>
      <w:r>
        <w:rPr>
          <w:spacing w:val="-2"/>
        </w:rPr>
        <w:t>edital.</w:t>
      </w:r>
    </w:p>
    <w:p w:rsidR="00872B91" w:rsidRDefault="00077D71">
      <w:pPr>
        <w:pStyle w:val="Corpodetexto"/>
        <w:spacing w:before="1"/>
        <w:ind w:left="0"/>
        <w:rPr>
          <w:sz w:val="19"/>
        </w:rPr>
      </w:pPr>
      <w:r>
        <w:rPr>
          <w:noProof/>
        </w:rPr>
        <mc:AlternateContent>
          <mc:Choice Requires="wps">
            <w:drawing>
              <wp:anchor distT="0" distB="0" distL="0" distR="0" simplePos="0" relativeHeight="487609856" behindDoc="1" locked="0" layoutInCell="1" allowOverlap="1">
                <wp:simplePos x="0" y="0"/>
                <wp:positionH relativeFrom="page">
                  <wp:posOffset>0</wp:posOffset>
                </wp:positionH>
                <wp:positionV relativeFrom="paragraph">
                  <wp:posOffset>154952</wp:posOffset>
                </wp:positionV>
                <wp:extent cx="1619885" cy="234315"/>
                <wp:effectExtent l="0" t="0" r="0" b="0"/>
                <wp:wrapTopAndBottom/>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885" cy="234315"/>
                        </a:xfrm>
                        <a:prstGeom prst="rect">
                          <a:avLst/>
                        </a:prstGeom>
                        <a:solidFill>
                          <a:srgbClr val="335F8E"/>
                        </a:solidFill>
                      </wps:spPr>
                      <wps:txbx>
                        <w:txbxContent>
                          <w:p w:rsidR="00872B91" w:rsidRDefault="00077D71">
                            <w:pPr>
                              <w:spacing w:before="73"/>
                              <w:ind w:left="655"/>
                              <w:rPr>
                                <w:rFonts w:ascii="Arial"/>
                                <w:b/>
                                <w:color w:val="000000"/>
                                <w:sz w:val="20"/>
                              </w:rPr>
                            </w:pPr>
                            <w:r>
                              <w:rPr>
                                <w:rFonts w:ascii="Arial"/>
                                <w:b/>
                                <w:color w:val="FFFFFF"/>
                                <w:sz w:val="20"/>
                              </w:rPr>
                              <w:t>16.</w:t>
                            </w:r>
                            <w:r>
                              <w:rPr>
                                <w:rFonts w:ascii="Arial"/>
                                <w:b/>
                                <w:color w:val="FFFFFF"/>
                                <w:spacing w:val="-5"/>
                                <w:sz w:val="20"/>
                              </w:rPr>
                              <w:t xml:space="preserve"> </w:t>
                            </w:r>
                            <w:r>
                              <w:rPr>
                                <w:rFonts w:ascii="Arial"/>
                                <w:b/>
                                <w:color w:val="FFFFFF"/>
                                <w:sz w:val="20"/>
                              </w:rPr>
                              <w:t>DO</w:t>
                            </w:r>
                            <w:r>
                              <w:rPr>
                                <w:rFonts w:ascii="Arial"/>
                                <w:b/>
                                <w:color w:val="FFFFFF"/>
                                <w:spacing w:val="-4"/>
                                <w:sz w:val="20"/>
                              </w:rPr>
                              <w:t xml:space="preserve"> FORO</w:t>
                            </w:r>
                          </w:p>
                        </w:txbxContent>
                      </wps:txbx>
                      <wps:bodyPr wrap="square" lIns="0" tIns="0" rIns="0" bIns="0" rtlCol="0">
                        <a:noAutofit/>
                      </wps:bodyPr>
                    </wps:wsp>
                  </a:graphicData>
                </a:graphic>
              </wp:anchor>
            </w:drawing>
          </mc:Choice>
          <mc:Fallback>
            <w:pict>
              <v:shape id="Textbox 50" o:spid="_x0000_s1042" type="#_x0000_t202" style="position:absolute;margin-left:0;margin-top:12.2pt;width:127.55pt;height:18.45pt;z-index:-15706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" fillcolor="#335f8e" stroked="f">
                <v:textbox inset="0,0,0,0">
                  <w:txbxContent>
                    <w:p w:rsidR="00872B91" w:rsidRDefault="00077D71">
                      <w:pPr>
                        <w:spacing w:before="73"/>
                        <w:ind w:left="655"/>
                        <w:rPr>
                          <w:rFonts w:ascii="Arial"/>
                          <w:b/>
                          <w:color w:val="000000"/>
                          <w:sz w:val="20"/>
                        </w:rPr>
                      </w:pPr>
                      <w:r>
                        <w:rPr>
                          <w:rFonts w:ascii="Arial"/>
                          <w:b/>
                          <w:color w:val="FFFFFF"/>
                          <w:sz w:val="20"/>
                        </w:rPr>
                        <w:t>16.</w:t>
                      </w:r>
                      <w:r>
                        <w:rPr>
                          <w:rFonts w:ascii="Arial"/>
                          <w:b/>
                          <w:color w:val="FFFFFF"/>
                          <w:spacing w:val="-5"/>
                          <w:sz w:val="20"/>
                        </w:rPr>
                        <w:t xml:space="preserve"> </w:t>
                      </w:r>
                      <w:r>
                        <w:rPr>
                          <w:rFonts w:ascii="Arial"/>
                          <w:b/>
                          <w:color w:val="FFFFFF"/>
                          <w:sz w:val="20"/>
                        </w:rPr>
                        <w:t>DO</w:t>
                      </w:r>
                      <w:r>
                        <w:rPr>
                          <w:rFonts w:ascii="Arial"/>
                          <w:b/>
                          <w:color w:val="FFFFFF"/>
                          <w:spacing w:val="-4"/>
                          <w:sz w:val="20"/>
                        </w:rPr>
                        <w:t xml:space="preserve"> FORO</w:t>
                      </w:r>
                    </w:p>
                  </w:txbxContent>
                </v:textbox>
                <w10:wrap type="topAndBottom" anchorx="page"/>
              </v:shape>
            </w:pict>
          </mc:Fallback>
        </mc:AlternateContent>
      </w:r>
    </w:p>
    <w:p w:rsidR="00872B91" w:rsidRDefault="00077D71">
      <w:pPr>
        <w:pStyle w:val="Corpodetexto"/>
        <w:spacing w:before="1"/>
        <w:ind w:right="215"/>
        <w:jc w:val="both"/>
      </w:pPr>
      <w:r>
        <w:rPr>
          <w:rFonts w:ascii="Arial" w:hAnsi="Arial"/>
          <w:b/>
        </w:rPr>
        <w:t>16.1.</w:t>
      </w:r>
      <w:r>
        <w:rPr>
          <w:rFonts w:ascii="Arial" w:hAnsi="Arial"/>
          <w:b/>
          <w:spacing w:val="40"/>
        </w:rPr>
        <w:t xml:space="preserve"> </w:t>
      </w:r>
      <w:r>
        <w:t xml:space="preserve">Fica eleito o Foro da Comarca de Piracicaba para dirimir os litígios que decorrerem da execução deste Termo de Contrato que não puderem ser compostos pela conciliação, conforme art. 92, §1 º, da Lei nº </w:t>
      </w:r>
      <w:r>
        <w:rPr>
          <w:spacing w:val="-2"/>
        </w:rPr>
        <w:t>14.133/21.</w:t>
      </w:r>
    </w:p>
    <w:p w:rsidR="00872B91" w:rsidRDefault="00872B91">
      <w:pPr>
        <w:pStyle w:val="Corpodetexto"/>
        <w:ind w:left="0"/>
      </w:pPr>
    </w:p>
    <w:p w:rsidR="00872B91" w:rsidRDefault="00872B91">
      <w:pPr>
        <w:pStyle w:val="Corpodetexto"/>
        <w:spacing w:before="189"/>
        <w:ind w:left="0"/>
      </w:pPr>
    </w:p>
    <w:p w:rsidR="00872B91" w:rsidRDefault="00077D71">
      <w:pPr>
        <w:pStyle w:val="Corpodetexto"/>
        <w:tabs>
          <w:tab w:val="left" w:leader="dot" w:pos="6817"/>
        </w:tabs>
        <w:spacing w:before="1"/>
        <w:ind w:left="3884"/>
      </w:pPr>
      <w:r>
        <w:t>Piracicaba,</w:t>
      </w:r>
      <w:r>
        <w:rPr>
          <w:spacing w:val="-10"/>
        </w:rPr>
        <w:t xml:space="preserve"> </w:t>
      </w:r>
      <w:r>
        <w:t>......</w:t>
      </w:r>
      <w:r>
        <w:rPr>
          <w:spacing w:val="-11"/>
        </w:rPr>
        <w:t xml:space="preserve"> </w:t>
      </w:r>
      <w:r>
        <w:rPr>
          <w:spacing w:val="-5"/>
        </w:rPr>
        <w:t>de</w:t>
      </w:r>
      <w:r>
        <w:tab/>
        <w:t>de</w:t>
      </w:r>
      <w:r>
        <w:rPr>
          <w:spacing w:val="-3"/>
        </w:rPr>
        <w:t xml:space="preserve"> </w:t>
      </w:r>
      <w:r>
        <w:rPr>
          <w:spacing w:val="-4"/>
        </w:rPr>
        <w:t>2024.</w:t>
      </w:r>
    </w:p>
    <w:p w:rsidR="00872B91" w:rsidRDefault="00872B91">
      <w:pPr>
        <w:pStyle w:val="Corpodetexto"/>
        <w:ind w:left="0"/>
      </w:pPr>
    </w:p>
    <w:p w:rsidR="00872B91" w:rsidRDefault="00872B91">
      <w:pPr>
        <w:pStyle w:val="Corpodetexto"/>
        <w:ind w:left="0"/>
      </w:pPr>
    </w:p>
    <w:p w:rsidR="00872B91" w:rsidRDefault="00077D71">
      <w:pPr>
        <w:pStyle w:val="Corpodetexto"/>
        <w:spacing w:before="205"/>
        <w:ind w:left="0"/>
      </w:pPr>
      <w:r>
        <w:rPr>
          <w:noProof/>
        </w:rPr>
        <mc:AlternateContent>
          <mc:Choice Requires="wps">
            <w:drawing>
              <wp:anchor distT="0" distB="0" distL="0" distR="0" simplePos="0" relativeHeight="487610368" behindDoc="1" locked="0" layoutInCell="1" allowOverlap="1">
                <wp:simplePos x="0" y="0"/>
                <wp:positionH relativeFrom="page">
                  <wp:posOffset>2897758</wp:posOffset>
                </wp:positionH>
                <wp:positionV relativeFrom="paragraph">
                  <wp:posOffset>291923</wp:posOffset>
                </wp:positionV>
                <wp:extent cx="1763395" cy="127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1270"/>
                        </a:xfrm>
                        <a:custGeom>
                          <a:avLst/>
                          <a:gdLst/>
                          <a:ahLst/>
                          <a:cxnLst/>
                          <a:rect l="l" t="t" r="r" b="b"/>
                          <a:pathLst>
                            <a:path w="1763395">
                              <a:moveTo>
                                <a:pt x="0" y="0"/>
                              </a:moveTo>
                              <a:lnTo>
                                <a:pt x="176329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59EBAF" id="Graphic 51" o:spid="_x0000_s1026" style="position:absolute;margin-left:228.15pt;margin-top:23pt;width:138.85pt;height:.1pt;z-index:-15706112;visibility:visible;mso-wrap-style:square;mso-wrap-distance-left:0;mso-wrap-distance-top:0;mso-wrap-distance-right:0;mso-wrap-distance-bottom:0;mso-position-horizontal:absolute;mso-position-horizontal-relative:page;mso-position-vertical:absolute;mso-position-vertical-relative:text;v-text-anchor:top" coordsize="1763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" path="m,l1763298,e" filled="f" strokeweight=".22133mm">
                <v:path arrowok="t"/>
                <w10:wrap type="topAndBottom" anchorx="page"/>
              </v:shape>
            </w:pict>
          </mc:Fallback>
        </mc:AlternateContent>
      </w:r>
    </w:p>
    <w:p w:rsidR="00872B91" w:rsidRDefault="00077D71">
      <w:pPr>
        <w:spacing w:before="123"/>
        <w:ind w:left="1061"/>
        <w:jc w:val="center"/>
        <w:rPr>
          <w:rFonts w:ascii="Arial"/>
          <w:b/>
          <w:sz w:val="20"/>
        </w:rPr>
      </w:pPr>
      <w:r>
        <w:rPr>
          <w:rFonts w:ascii="Arial"/>
          <w:b/>
          <w:sz w:val="20"/>
        </w:rPr>
        <w:t>Artur</w:t>
      </w:r>
      <w:r>
        <w:rPr>
          <w:rFonts w:ascii="Arial"/>
          <w:b/>
          <w:spacing w:val="-8"/>
          <w:sz w:val="20"/>
        </w:rPr>
        <w:t xml:space="preserve"> </w:t>
      </w:r>
      <w:r>
        <w:rPr>
          <w:rFonts w:ascii="Arial"/>
          <w:b/>
          <w:sz w:val="20"/>
        </w:rPr>
        <w:t>Costa</w:t>
      </w:r>
      <w:r>
        <w:rPr>
          <w:rFonts w:ascii="Arial"/>
          <w:b/>
          <w:spacing w:val="-5"/>
          <w:sz w:val="20"/>
        </w:rPr>
        <w:t xml:space="preserve"> </w:t>
      </w:r>
      <w:r>
        <w:rPr>
          <w:rFonts w:ascii="Arial"/>
          <w:b/>
          <w:spacing w:val="-2"/>
          <w:sz w:val="20"/>
        </w:rPr>
        <w:t>Santos</w:t>
      </w:r>
    </w:p>
    <w:p w:rsidR="00872B91" w:rsidRDefault="00077D71">
      <w:pPr>
        <w:pStyle w:val="Corpodetexto"/>
        <w:spacing w:before="1"/>
        <w:ind w:left="1061" w:right="4"/>
        <w:jc w:val="center"/>
      </w:pPr>
      <w:r>
        <w:t>PRESIDENTE</w:t>
      </w:r>
      <w:r>
        <w:rPr>
          <w:spacing w:val="-8"/>
        </w:rPr>
        <w:t xml:space="preserve"> </w:t>
      </w:r>
      <w:r>
        <w:t>DO</w:t>
      </w:r>
      <w:r>
        <w:rPr>
          <w:spacing w:val="-7"/>
        </w:rPr>
        <w:t xml:space="preserve"> </w:t>
      </w:r>
      <w:r>
        <w:rPr>
          <w:spacing w:val="-4"/>
        </w:rPr>
        <w:t>SEMAE</w:t>
      </w:r>
    </w:p>
    <w:p w:rsidR="00872B91" w:rsidRDefault="00872B91">
      <w:pPr>
        <w:pStyle w:val="Corpodetexto"/>
        <w:ind w:left="0"/>
      </w:pPr>
    </w:p>
    <w:p w:rsidR="00872B91" w:rsidRDefault="00872B91">
      <w:pPr>
        <w:pStyle w:val="Corpodetexto"/>
        <w:ind w:left="0"/>
      </w:pPr>
    </w:p>
    <w:p w:rsidR="00872B91" w:rsidRDefault="00077D71">
      <w:pPr>
        <w:pStyle w:val="Corpodetexto"/>
        <w:spacing w:before="90"/>
        <w:ind w:left="0"/>
      </w:pPr>
      <w:r>
        <w:rPr>
          <w:noProof/>
        </w:rPr>
        <mc:AlternateContent>
          <mc:Choice Requires="wps">
            <w:drawing>
              <wp:anchor distT="0" distB="0" distL="0" distR="0" simplePos="0" relativeHeight="487610880" behindDoc="1" locked="0" layoutInCell="1" allowOverlap="1">
                <wp:simplePos x="0" y="0"/>
                <wp:positionH relativeFrom="page">
                  <wp:posOffset>2897758</wp:posOffset>
                </wp:positionH>
                <wp:positionV relativeFrom="paragraph">
                  <wp:posOffset>218950</wp:posOffset>
                </wp:positionV>
                <wp:extent cx="1764664"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4664" cy="1270"/>
                        </a:xfrm>
                        <a:custGeom>
                          <a:avLst/>
                          <a:gdLst/>
                          <a:ahLst/>
                          <a:cxnLst/>
                          <a:rect l="l" t="t" r="r" b="b"/>
                          <a:pathLst>
                            <a:path w="1764664">
                              <a:moveTo>
                                <a:pt x="0" y="0"/>
                              </a:moveTo>
                              <a:lnTo>
                                <a:pt x="1764372"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56B9DF" id="Graphic 52" o:spid="_x0000_s1026" style="position:absolute;margin-left:228.15pt;margin-top:17.25pt;width:138.95pt;height:.1pt;z-index:-15705600;visibility:visible;mso-wrap-style:square;mso-wrap-distance-left:0;mso-wrap-distance-top:0;mso-wrap-distance-right:0;mso-wrap-distance-bottom:0;mso-position-horizontal:absolute;mso-position-horizontal-relative:page;mso-position-vertical:absolute;mso-position-vertical-relative:text;v-text-anchor:top" coordsize="17646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" path="m,l1764372,e" filled="f" strokeweight=".22133mm">
                <v:path arrowok="t"/>
                <w10:wrap type="topAndBottom" anchorx="page"/>
              </v:shape>
            </w:pict>
          </mc:Fallback>
        </mc:AlternateContent>
      </w:r>
    </w:p>
    <w:p w:rsidR="00872B91" w:rsidRDefault="00077D71">
      <w:pPr>
        <w:spacing w:before="123"/>
        <w:ind w:left="4124"/>
        <w:rPr>
          <w:rFonts w:ascii="Arial"/>
          <w:b/>
          <w:sz w:val="20"/>
        </w:rPr>
      </w:pPr>
      <w:r>
        <w:rPr>
          <w:rFonts w:ascii="Arial"/>
          <w:b/>
          <w:sz w:val="20"/>
        </w:rPr>
        <w:t>Representante</w:t>
      </w:r>
      <w:r>
        <w:rPr>
          <w:rFonts w:ascii="Arial"/>
          <w:b/>
          <w:spacing w:val="-8"/>
          <w:sz w:val="20"/>
        </w:rPr>
        <w:t xml:space="preserve"> </w:t>
      </w:r>
      <w:r>
        <w:rPr>
          <w:rFonts w:ascii="Arial"/>
          <w:b/>
          <w:sz w:val="20"/>
        </w:rPr>
        <w:t>legal</w:t>
      </w:r>
      <w:r>
        <w:rPr>
          <w:rFonts w:ascii="Arial"/>
          <w:b/>
          <w:spacing w:val="-8"/>
          <w:sz w:val="20"/>
        </w:rPr>
        <w:t xml:space="preserve"> </w:t>
      </w:r>
      <w:r>
        <w:rPr>
          <w:rFonts w:ascii="Arial"/>
          <w:b/>
          <w:sz w:val="20"/>
        </w:rPr>
        <w:t>da</w:t>
      </w:r>
      <w:r>
        <w:rPr>
          <w:rFonts w:ascii="Arial"/>
          <w:b/>
          <w:spacing w:val="-6"/>
          <w:sz w:val="20"/>
        </w:rPr>
        <w:t xml:space="preserve"> </w:t>
      </w:r>
      <w:r>
        <w:rPr>
          <w:rFonts w:ascii="Arial"/>
          <w:b/>
          <w:spacing w:val="-2"/>
          <w:sz w:val="20"/>
        </w:rPr>
        <w:t>CONTRATADA</w:t>
      </w:r>
    </w:p>
    <w:sectPr w:rsidR="00872B91">
      <w:pgSz w:w="11910" w:h="16840"/>
      <w:pgMar w:top="2620" w:right="1060" w:bottom="1220" w:left="0" w:header="1308" w:footer="10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077D71">
      <w:r>
        <w:separator/>
      </w:r>
    </w:p>
  </w:endnote>
  <w:endnote w:type="continuationSeparator" w:id="0">
    <w:p w:rsidR="00000000" w:rsidRDefault="0007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1"/>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B91" w:rsidRDefault="00077D71">
    <w:pPr>
      <w:pStyle w:val="Corpodetexto"/>
      <w:spacing w:line="14" w:lineRule="auto"/>
      <w:ind w:left="0"/>
    </w:pPr>
    <w:r>
      <w:rPr>
        <w:noProof/>
      </w:rPr>
      <mc:AlternateContent>
        <mc:Choice Requires="wps">
          <w:drawing>
            <wp:anchor distT="0" distB="0" distL="0" distR="0" simplePos="0" relativeHeight="487311360" behindDoc="1" locked="0" layoutInCell="1" allowOverlap="1">
              <wp:simplePos x="0" y="0"/>
              <wp:positionH relativeFrom="page">
                <wp:posOffset>5364860</wp:posOffset>
              </wp:positionH>
              <wp:positionV relativeFrom="page">
                <wp:posOffset>9898709</wp:posOffset>
              </wp:positionV>
              <wp:extent cx="159575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5755" cy="417195"/>
                      </a:xfrm>
                      <a:prstGeom prst="rect">
                        <a:avLst/>
                      </a:prstGeom>
                    </wps:spPr>
                    <wps:txbx>
                      <w:txbxContent>
                        <w:p w:rsidR="00872B91" w:rsidRDefault="00077D71">
                          <w:pPr>
                            <w:spacing w:line="203" w:lineRule="exact"/>
                            <w:ind w:right="20"/>
                            <w:jc w:val="right"/>
                            <w:rPr>
                              <w:rFonts w:ascii="Calibri"/>
                              <w:sz w:val="18"/>
                            </w:rPr>
                          </w:pPr>
                          <w:r>
                            <w:rPr>
                              <w:rFonts w:ascii="Calibri"/>
                              <w:color w:val="2D74B5"/>
                              <w:spacing w:val="-2"/>
                              <w:sz w:val="18"/>
                            </w:rPr>
                            <w:t>goo.gl/maps/1Vgb59zaaFgJV3en8</w:t>
                          </w:r>
                        </w:p>
                        <w:p w:rsidR="00872B91" w:rsidRDefault="00077D71">
                          <w:pPr>
                            <w:spacing w:line="218" w:lineRule="exact"/>
                            <w:ind w:right="18"/>
                            <w:jc w:val="right"/>
                            <w:rPr>
                              <w:rFonts w:ascii="Calibri"/>
                              <w:sz w:val="18"/>
                            </w:rPr>
                          </w:pPr>
                          <w:r>
                            <w:rPr>
                              <w:rFonts w:ascii="Calibri"/>
                              <w:color w:val="2D74B5"/>
                              <w:spacing w:val="-2"/>
                              <w:sz w:val="18"/>
                            </w:rPr>
                            <w:t>semaepiracicaba.sp.gov.br</w:t>
                          </w:r>
                        </w:p>
                        <w:p w:rsidR="00872B91" w:rsidRDefault="00077D71">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45" type="#_x0000_t202" style="position:absolute;margin-left:422.45pt;margin-top:779.45pt;width:125.65pt;height:32.85pt;z-index:-1600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" filled="f" stroked="f">
              <v:textbox inset="0,0,0,0">
                <w:txbxContent>
                  <w:p w:rsidR="00872B91" w:rsidRDefault="00077D71">
                    <w:pPr>
                      <w:spacing w:line="203" w:lineRule="exact"/>
                      <w:ind w:right="20"/>
                      <w:jc w:val="right"/>
                      <w:rPr>
                        <w:rFonts w:ascii="Calibri"/>
                        <w:sz w:val="18"/>
                      </w:rPr>
                    </w:pPr>
                    <w:r>
                      <w:rPr>
                        <w:rFonts w:ascii="Calibri"/>
                        <w:color w:val="2D74B5"/>
                        <w:spacing w:val="-2"/>
                        <w:sz w:val="18"/>
                      </w:rPr>
                      <w:t>goo.gl/maps/1Vgb59zaaFgJV3en8</w:t>
                    </w:r>
                  </w:p>
                  <w:p w:rsidR="00872B91" w:rsidRDefault="00077D71">
                    <w:pPr>
                      <w:spacing w:line="218" w:lineRule="exact"/>
                      <w:ind w:right="18"/>
                      <w:jc w:val="right"/>
                      <w:rPr>
                        <w:rFonts w:ascii="Calibri"/>
                        <w:sz w:val="18"/>
                      </w:rPr>
                    </w:pPr>
                    <w:r>
                      <w:rPr>
                        <w:rFonts w:ascii="Calibri"/>
                        <w:color w:val="2D74B5"/>
                        <w:spacing w:val="-2"/>
                        <w:sz w:val="18"/>
                      </w:rPr>
                      <w:t>semaepiracicaba.sp.gov.br</w:t>
                    </w:r>
                  </w:p>
                  <w:p w:rsidR="00872B91" w:rsidRDefault="00077D71">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077D71">
      <w:r>
        <w:separator/>
      </w:r>
    </w:p>
  </w:footnote>
  <w:footnote w:type="continuationSeparator" w:id="0">
    <w:p w:rsidR="00000000" w:rsidRDefault="00077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B91" w:rsidRDefault="00077D71">
    <w:pPr>
      <w:pStyle w:val="Corpodetexto"/>
      <w:spacing w:line="14" w:lineRule="auto"/>
      <w:ind w:left="0"/>
    </w:pPr>
    <w:r>
      <w:rPr>
        <w:noProof/>
      </w:rPr>
      <mc:AlternateContent>
        <mc:Choice Requires="wps">
          <w:drawing>
            <wp:anchor distT="0" distB="0" distL="0" distR="0" simplePos="0" relativeHeight="487310336" behindDoc="1" locked="0" layoutInCell="1" allowOverlap="1">
              <wp:simplePos x="0" y="0"/>
              <wp:positionH relativeFrom="page">
                <wp:posOffset>2872867</wp:posOffset>
              </wp:positionH>
              <wp:positionV relativeFrom="page">
                <wp:posOffset>817626</wp:posOffset>
              </wp:positionV>
              <wp:extent cx="1987550" cy="2876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0" cy="287655"/>
                      </a:xfrm>
                      <a:prstGeom prst="rect">
                        <a:avLst/>
                      </a:prstGeom>
                    </wps:spPr>
                    <wps:txbx>
                      <w:txbxContent>
                        <w:p w:rsidR="00872B91" w:rsidRDefault="00077D71">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3"/>
                              <w:sz w:val="18"/>
                            </w:rPr>
                            <w:t xml:space="preserve"> </w:t>
                          </w:r>
                          <w:r>
                            <w:rPr>
                              <w:w w:val="80"/>
                              <w:sz w:val="18"/>
                            </w:rPr>
                            <w:t>–</w:t>
                          </w:r>
                          <w:r>
                            <w:rPr>
                              <w:spacing w:val="-3"/>
                              <w:sz w:val="18"/>
                            </w:rPr>
                            <w:t xml:space="preserve"> </w:t>
                          </w:r>
                          <w:r>
                            <w:rPr>
                              <w:w w:val="80"/>
                              <w:sz w:val="18"/>
                            </w:rPr>
                            <w:t>PIRACICABA</w:t>
                          </w:r>
                          <w:r>
                            <w:rPr>
                              <w:spacing w:val="-3"/>
                              <w:sz w:val="18"/>
                            </w:rPr>
                            <w:t xml:space="preserve"> </w:t>
                          </w:r>
                          <w:r>
                            <w:rPr>
                              <w:w w:val="80"/>
                              <w:sz w:val="18"/>
                            </w:rPr>
                            <w:t>-</w:t>
                          </w:r>
                          <w:r>
                            <w:rPr>
                              <w:spacing w:val="-4"/>
                              <w:sz w:val="18"/>
                            </w:rPr>
                            <w:t xml:space="preserve"> </w:t>
                          </w:r>
                          <w:r>
                            <w:rPr>
                              <w:spacing w:val="-5"/>
                              <w:w w:val="80"/>
                              <w:sz w:val="18"/>
                            </w:rPr>
                            <w:t>SP</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43" type="#_x0000_t202" style="position:absolute;margin-left:226.2pt;margin-top:64.4pt;width:156.5pt;height:22.65pt;z-index:-1600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" filled="f" stroked="f">
              <v:textbox inset="0,0,0,0">
                <w:txbxContent>
                  <w:p w:rsidR="00872B91" w:rsidRDefault="00077D71">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3"/>
                        <w:sz w:val="18"/>
                      </w:rPr>
                      <w:t xml:space="preserve"> </w:t>
                    </w:r>
                    <w:r>
                      <w:rPr>
                        <w:w w:val="80"/>
                        <w:sz w:val="18"/>
                      </w:rPr>
                      <w:t>–</w:t>
                    </w:r>
                    <w:r>
                      <w:rPr>
                        <w:spacing w:val="-3"/>
                        <w:sz w:val="18"/>
                      </w:rPr>
                      <w:t xml:space="preserve"> </w:t>
                    </w:r>
                    <w:r>
                      <w:rPr>
                        <w:w w:val="80"/>
                        <w:sz w:val="18"/>
                      </w:rPr>
                      <w:t>PIRACICABA</w:t>
                    </w:r>
                    <w:r>
                      <w:rPr>
                        <w:spacing w:val="-3"/>
                        <w:sz w:val="18"/>
                      </w:rPr>
                      <w:t xml:space="preserve"> </w:t>
                    </w:r>
                    <w:r>
                      <w:rPr>
                        <w:w w:val="80"/>
                        <w:sz w:val="18"/>
                      </w:rPr>
                      <w:t>-</w:t>
                    </w:r>
                    <w:r>
                      <w:rPr>
                        <w:spacing w:val="-4"/>
                        <w:sz w:val="18"/>
                      </w:rPr>
                      <w:t xml:space="preserve"> </w:t>
                    </w:r>
                    <w:r>
                      <w:rPr>
                        <w:spacing w:val="-5"/>
                        <w:w w:val="80"/>
                        <w:sz w:val="18"/>
                      </w:rPr>
                      <w:t>SP</w:t>
                    </w:r>
                  </w:p>
                </w:txbxContent>
              </v:textbox>
              <w10:wrap anchorx="page" anchory="page"/>
            </v:shape>
          </w:pict>
        </mc:Fallback>
      </mc:AlternateContent>
    </w:r>
    <w:r>
      <w:rPr>
        <w:noProof/>
      </w:rPr>
      <mc:AlternateContent>
        <mc:Choice Requires="wps">
          <w:drawing>
            <wp:anchor distT="0" distB="0" distL="0" distR="0" simplePos="0" relativeHeight="487310848" behindDoc="1" locked="0" layoutInCell="1" allowOverlap="1">
              <wp:simplePos x="0" y="0"/>
              <wp:positionH relativeFrom="page">
                <wp:posOffset>1395730</wp:posOffset>
              </wp:positionH>
              <wp:positionV relativeFrom="page">
                <wp:posOffset>1319361</wp:posOffset>
              </wp:positionV>
              <wp:extent cx="4798695" cy="3657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8695" cy="365760"/>
                      </a:xfrm>
                      <a:prstGeom prst="rect">
                        <a:avLst/>
                      </a:prstGeom>
                    </wps:spPr>
                    <wps:txbx>
                      <w:txbxContent>
                        <w:p w:rsidR="00872B91" w:rsidRDefault="00077D71">
                          <w:pPr>
                            <w:spacing w:before="19"/>
                            <w:jc w:val="center"/>
                            <w:rPr>
                              <w:rFonts w:ascii="Georgia" w:hAnsi="Georgia"/>
                              <w:sz w:val="20"/>
                            </w:rPr>
                          </w:pPr>
                          <w:r>
                            <w:rPr>
                              <w:rFonts w:ascii="Georgia" w:hAnsi="Georgia"/>
                              <w:b/>
                              <w:sz w:val="20"/>
                            </w:rPr>
                            <w:t>ANEXO</w:t>
                          </w:r>
                          <w:r>
                            <w:rPr>
                              <w:rFonts w:ascii="Georgia" w:hAnsi="Georgia"/>
                              <w:b/>
                              <w:spacing w:val="-8"/>
                              <w:sz w:val="20"/>
                            </w:rPr>
                            <w:t xml:space="preserve"> </w:t>
                          </w:r>
                          <w:r>
                            <w:rPr>
                              <w:rFonts w:ascii="Georgia" w:hAnsi="Georgia"/>
                              <w:b/>
                              <w:sz w:val="20"/>
                            </w:rPr>
                            <w:t>III</w:t>
                          </w:r>
                          <w:r>
                            <w:rPr>
                              <w:rFonts w:ascii="Georgia" w:hAnsi="Georgia"/>
                              <w:b/>
                              <w:spacing w:val="-4"/>
                              <w:sz w:val="20"/>
                            </w:rPr>
                            <w:t xml:space="preserve"> </w:t>
                          </w:r>
                          <w:r>
                            <w:rPr>
                              <w:rFonts w:ascii="Georgia" w:hAnsi="Georgia"/>
                              <w:b/>
                              <w:sz w:val="20"/>
                            </w:rPr>
                            <w:t>-</w:t>
                          </w:r>
                          <w:r>
                            <w:rPr>
                              <w:rFonts w:ascii="Georgia" w:hAnsi="Georgia"/>
                              <w:b/>
                              <w:spacing w:val="-7"/>
                              <w:sz w:val="20"/>
                            </w:rPr>
                            <w:t xml:space="preserve"> </w:t>
                          </w:r>
                          <w:r>
                            <w:rPr>
                              <w:rFonts w:ascii="Georgia" w:hAnsi="Georgia"/>
                              <w:b/>
                              <w:sz w:val="20"/>
                            </w:rPr>
                            <w:t>MINUTA</w:t>
                          </w:r>
                          <w:r>
                            <w:rPr>
                              <w:rFonts w:ascii="Georgia" w:hAnsi="Georgia"/>
                              <w:b/>
                              <w:spacing w:val="-4"/>
                              <w:sz w:val="20"/>
                            </w:rPr>
                            <w:t xml:space="preserve"> </w:t>
                          </w:r>
                          <w:r>
                            <w:rPr>
                              <w:rFonts w:ascii="Georgia" w:hAnsi="Georgia"/>
                              <w:b/>
                              <w:sz w:val="20"/>
                            </w:rPr>
                            <w:t>DA</w:t>
                          </w:r>
                          <w:r>
                            <w:rPr>
                              <w:rFonts w:ascii="Georgia" w:hAnsi="Georgia"/>
                              <w:b/>
                              <w:spacing w:val="-7"/>
                              <w:sz w:val="20"/>
                            </w:rPr>
                            <w:t xml:space="preserve"> </w:t>
                          </w:r>
                          <w:r>
                            <w:rPr>
                              <w:rFonts w:ascii="Georgia" w:hAnsi="Georgia"/>
                              <w:b/>
                              <w:sz w:val="20"/>
                            </w:rPr>
                            <w:t>ATA</w:t>
                          </w:r>
                          <w:r>
                            <w:rPr>
                              <w:rFonts w:ascii="Georgia" w:hAnsi="Georgia"/>
                              <w:b/>
                              <w:spacing w:val="-5"/>
                              <w:sz w:val="20"/>
                            </w:rPr>
                            <w:t xml:space="preserve"> </w:t>
                          </w:r>
                          <w:r>
                            <w:rPr>
                              <w:rFonts w:ascii="Georgia" w:hAnsi="Georgia"/>
                              <w:b/>
                              <w:sz w:val="20"/>
                            </w:rPr>
                            <w:t>DE</w:t>
                          </w:r>
                          <w:r>
                            <w:rPr>
                              <w:rFonts w:ascii="Georgia" w:hAnsi="Georgia"/>
                              <w:b/>
                              <w:spacing w:val="-6"/>
                              <w:sz w:val="20"/>
                            </w:rPr>
                            <w:t xml:space="preserve"> </w:t>
                          </w:r>
                          <w:r>
                            <w:rPr>
                              <w:rFonts w:ascii="Georgia" w:hAnsi="Georgia"/>
                              <w:b/>
                              <w:sz w:val="20"/>
                            </w:rPr>
                            <w:t>REGISTRO</w:t>
                          </w:r>
                          <w:r>
                            <w:rPr>
                              <w:rFonts w:ascii="Georgia" w:hAnsi="Georgia"/>
                              <w:b/>
                              <w:spacing w:val="-5"/>
                              <w:sz w:val="20"/>
                            </w:rPr>
                            <w:t xml:space="preserve"> </w:t>
                          </w:r>
                          <w:r>
                            <w:rPr>
                              <w:rFonts w:ascii="Georgia" w:hAnsi="Georgia"/>
                              <w:b/>
                              <w:sz w:val="20"/>
                            </w:rPr>
                            <w:t>DE</w:t>
                          </w:r>
                          <w:r>
                            <w:rPr>
                              <w:rFonts w:ascii="Georgia" w:hAnsi="Georgia"/>
                              <w:b/>
                              <w:spacing w:val="-7"/>
                              <w:sz w:val="20"/>
                            </w:rPr>
                            <w:t xml:space="preserve"> </w:t>
                          </w:r>
                          <w:r>
                            <w:rPr>
                              <w:rFonts w:ascii="Georgia" w:hAnsi="Georgia"/>
                              <w:b/>
                              <w:sz w:val="20"/>
                            </w:rPr>
                            <w:t>PREÇOS</w:t>
                          </w:r>
                          <w:r>
                            <w:rPr>
                              <w:rFonts w:ascii="Georgia" w:hAnsi="Georgia"/>
                              <w:b/>
                              <w:spacing w:val="-5"/>
                              <w:sz w:val="20"/>
                            </w:rPr>
                            <w:t xml:space="preserve"> </w:t>
                          </w:r>
                          <w:r>
                            <w:rPr>
                              <w:rFonts w:ascii="Georgia" w:hAnsi="Georgia"/>
                              <w:b/>
                              <w:sz w:val="20"/>
                            </w:rPr>
                            <w:t>Nº</w:t>
                          </w:r>
                          <w:r>
                            <w:rPr>
                              <w:rFonts w:ascii="Georgia" w:hAnsi="Georgia"/>
                              <w:b/>
                              <w:spacing w:val="-9"/>
                              <w:sz w:val="20"/>
                            </w:rPr>
                            <w:t xml:space="preserve"> </w:t>
                          </w:r>
                          <w:r>
                            <w:rPr>
                              <w:rFonts w:ascii="Georgia" w:hAnsi="Georgia"/>
                              <w:spacing w:val="-2"/>
                              <w:sz w:val="20"/>
                            </w:rPr>
                            <w:t>XXXX/XXXX</w:t>
                          </w:r>
                        </w:p>
                        <w:p w:rsidR="00872B91" w:rsidRDefault="00077D71">
                          <w:pPr>
                            <w:tabs>
                              <w:tab w:val="left" w:pos="3125"/>
                            </w:tabs>
                            <w:spacing w:before="59"/>
                            <w:ind w:right="40"/>
                            <w:jc w:val="center"/>
                            <w:rPr>
                              <w:rFonts w:ascii="Georgia" w:hAnsi="Georgia"/>
                            </w:rPr>
                          </w:pPr>
                          <w:r>
                            <w:rPr>
                              <w:rFonts w:ascii="Georgia" w:hAnsi="Georgia"/>
                            </w:rPr>
                            <w:t>(PREGÃO</w:t>
                          </w:r>
                          <w:r>
                            <w:rPr>
                              <w:rFonts w:ascii="Georgia" w:hAnsi="Georgia"/>
                              <w:spacing w:val="-2"/>
                            </w:rPr>
                            <w:t xml:space="preserve"> </w:t>
                          </w:r>
                          <w:r>
                            <w:rPr>
                              <w:rFonts w:ascii="Georgia" w:hAnsi="Georgia"/>
                            </w:rPr>
                            <w:t>ELETRÔNICO</w:t>
                          </w:r>
                          <w:r>
                            <w:rPr>
                              <w:rFonts w:ascii="Georgia" w:hAnsi="Georgia"/>
                              <w:spacing w:val="-2"/>
                            </w:rPr>
                            <w:t xml:space="preserve"> </w:t>
                          </w:r>
                          <w:r>
                            <w:rPr>
                              <w:rFonts w:ascii="Georgia" w:hAnsi="Georgia"/>
                            </w:rPr>
                            <w:t xml:space="preserve">N° </w:t>
                          </w:r>
                          <w:r w:rsidR="00C539B1" w:rsidRPr="00C539B1">
                            <w:rPr>
                              <w:rFonts w:ascii="Georgia" w:hAnsi="Georgia"/>
                            </w:rPr>
                            <w:t>046</w:t>
                          </w:r>
                          <w:r>
                            <w:rPr>
                              <w:rFonts w:ascii="Georgia" w:hAnsi="Georgia"/>
                            </w:rPr>
                            <w:t>/2024</w:t>
                          </w:r>
                          <w:r>
                            <w:rPr>
                              <w:rFonts w:ascii="Georgia" w:hAnsi="Georgia"/>
                              <w:spacing w:val="-6"/>
                            </w:rPr>
                            <w:t xml:space="preserve"> </w:t>
                          </w:r>
                          <w:r>
                            <w:rPr>
                              <w:rFonts w:ascii="Georgia" w:hAnsi="Georgia"/>
                            </w:rPr>
                            <w:t>-</w:t>
                          </w:r>
                          <w:r>
                            <w:rPr>
                              <w:rFonts w:ascii="Georgia" w:hAnsi="Georgia"/>
                              <w:spacing w:val="-5"/>
                            </w:rPr>
                            <w:t xml:space="preserve"> </w:t>
                          </w:r>
                          <w:r>
                            <w:rPr>
                              <w:rFonts w:ascii="Georgia" w:hAnsi="Georgia"/>
                            </w:rPr>
                            <w:t>PROCESSO</w:t>
                          </w:r>
                          <w:r>
                            <w:rPr>
                              <w:rFonts w:ascii="Georgia" w:hAnsi="Georgia"/>
                              <w:spacing w:val="-4"/>
                            </w:rPr>
                            <w:t xml:space="preserve"> </w:t>
                          </w:r>
                          <w:r>
                            <w:rPr>
                              <w:rFonts w:ascii="Georgia" w:hAnsi="Georgia"/>
                            </w:rPr>
                            <w:t>N°</w:t>
                          </w:r>
                          <w:r>
                            <w:rPr>
                              <w:rFonts w:ascii="Georgia" w:hAnsi="Georgia"/>
                              <w:spacing w:val="-3"/>
                            </w:rPr>
                            <w:t xml:space="preserve"> </w:t>
                          </w:r>
                          <w:r>
                            <w:rPr>
                              <w:rFonts w:ascii="Georgia" w:hAnsi="Georgia"/>
                              <w:spacing w:val="-2"/>
                            </w:rPr>
                            <w:t>2024/012044)</w:t>
                          </w:r>
                        </w:p>
                      </w:txbxContent>
                    </wps:txbx>
                    <wps:bodyPr wrap="square" lIns="0" tIns="0" rIns="0" bIns="0" rtlCol="0">
                      <a:noAutofit/>
                    </wps:bodyPr>
                  </wps:wsp>
                </a:graphicData>
              </a:graphic>
            </wp:anchor>
          </w:drawing>
        </mc:Choice>
        <mc:Fallback>
          <w:pict>
            <v:shape id="Textbox 2" o:spid="_x0000_s1044" type="#_x0000_t202" style="position:absolute;margin-left:109.9pt;margin-top:103.9pt;width:377.85pt;height:28.8pt;z-index:-1600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" filled="f" stroked="f">
              <v:textbox inset="0,0,0,0">
                <w:txbxContent>
                  <w:p w:rsidR="00872B91" w:rsidRDefault="00077D71">
                    <w:pPr>
                      <w:spacing w:before="19"/>
                      <w:jc w:val="center"/>
                      <w:rPr>
                        <w:rFonts w:ascii="Georgia" w:hAnsi="Georgia"/>
                        <w:sz w:val="20"/>
                      </w:rPr>
                    </w:pPr>
                    <w:r>
                      <w:rPr>
                        <w:rFonts w:ascii="Georgia" w:hAnsi="Georgia"/>
                        <w:b/>
                        <w:sz w:val="20"/>
                      </w:rPr>
                      <w:t>ANEXO</w:t>
                    </w:r>
                    <w:r>
                      <w:rPr>
                        <w:rFonts w:ascii="Georgia" w:hAnsi="Georgia"/>
                        <w:b/>
                        <w:spacing w:val="-8"/>
                        <w:sz w:val="20"/>
                      </w:rPr>
                      <w:t xml:space="preserve"> </w:t>
                    </w:r>
                    <w:r>
                      <w:rPr>
                        <w:rFonts w:ascii="Georgia" w:hAnsi="Georgia"/>
                        <w:b/>
                        <w:sz w:val="20"/>
                      </w:rPr>
                      <w:t>III</w:t>
                    </w:r>
                    <w:r>
                      <w:rPr>
                        <w:rFonts w:ascii="Georgia" w:hAnsi="Georgia"/>
                        <w:b/>
                        <w:spacing w:val="-4"/>
                        <w:sz w:val="20"/>
                      </w:rPr>
                      <w:t xml:space="preserve"> </w:t>
                    </w:r>
                    <w:r>
                      <w:rPr>
                        <w:rFonts w:ascii="Georgia" w:hAnsi="Georgia"/>
                        <w:b/>
                        <w:sz w:val="20"/>
                      </w:rPr>
                      <w:t>-</w:t>
                    </w:r>
                    <w:r>
                      <w:rPr>
                        <w:rFonts w:ascii="Georgia" w:hAnsi="Georgia"/>
                        <w:b/>
                        <w:spacing w:val="-7"/>
                        <w:sz w:val="20"/>
                      </w:rPr>
                      <w:t xml:space="preserve"> </w:t>
                    </w:r>
                    <w:r>
                      <w:rPr>
                        <w:rFonts w:ascii="Georgia" w:hAnsi="Georgia"/>
                        <w:b/>
                        <w:sz w:val="20"/>
                      </w:rPr>
                      <w:t>MINUTA</w:t>
                    </w:r>
                    <w:r>
                      <w:rPr>
                        <w:rFonts w:ascii="Georgia" w:hAnsi="Georgia"/>
                        <w:b/>
                        <w:spacing w:val="-4"/>
                        <w:sz w:val="20"/>
                      </w:rPr>
                      <w:t xml:space="preserve"> </w:t>
                    </w:r>
                    <w:r>
                      <w:rPr>
                        <w:rFonts w:ascii="Georgia" w:hAnsi="Georgia"/>
                        <w:b/>
                        <w:sz w:val="20"/>
                      </w:rPr>
                      <w:t>DA</w:t>
                    </w:r>
                    <w:r>
                      <w:rPr>
                        <w:rFonts w:ascii="Georgia" w:hAnsi="Georgia"/>
                        <w:b/>
                        <w:spacing w:val="-7"/>
                        <w:sz w:val="20"/>
                      </w:rPr>
                      <w:t xml:space="preserve"> </w:t>
                    </w:r>
                    <w:r>
                      <w:rPr>
                        <w:rFonts w:ascii="Georgia" w:hAnsi="Georgia"/>
                        <w:b/>
                        <w:sz w:val="20"/>
                      </w:rPr>
                      <w:t>ATA</w:t>
                    </w:r>
                    <w:r>
                      <w:rPr>
                        <w:rFonts w:ascii="Georgia" w:hAnsi="Georgia"/>
                        <w:b/>
                        <w:spacing w:val="-5"/>
                        <w:sz w:val="20"/>
                      </w:rPr>
                      <w:t xml:space="preserve"> </w:t>
                    </w:r>
                    <w:r>
                      <w:rPr>
                        <w:rFonts w:ascii="Georgia" w:hAnsi="Georgia"/>
                        <w:b/>
                        <w:sz w:val="20"/>
                      </w:rPr>
                      <w:t>DE</w:t>
                    </w:r>
                    <w:r>
                      <w:rPr>
                        <w:rFonts w:ascii="Georgia" w:hAnsi="Georgia"/>
                        <w:b/>
                        <w:spacing w:val="-6"/>
                        <w:sz w:val="20"/>
                      </w:rPr>
                      <w:t xml:space="preserve"> </w:t>
                    </w:r>
                    <w:r>
                      <w:rPr>
                        <w:rFonts w:ascii="Georgia" w:hAnsi="Georgia"/>
                        <w:b/>
                        <w:sz w:val="20"/>
                      </w:rPr>
                      <w:t>REGISTRO</w:t>
                    </w:r>
                    <w:r>
                      <w:rPr>
                        <w:rFonts w:ascii="Georgia" w:hAnsi="Georgia"/>
                        <w:b/>
                        <w:spacing w:val="-5"/>
                        <w:sz w:val="20"/>
                      </w:rPr>
                      <w:t xml:space="preserve"> </w:t>
                    </w:r>
                    <w:r>
                      <w:rPr>
                        <w:rFonts w:ascii="Georgia" w:hAnsi="Georgia"/>
                        <w:b/>
                        <w:sz w:val="20"/>
                      </w:rPr>
                      <w:t>DE</w:t>
                    </w:r>
                    <w:r>
                      <w:rPr>
                        <w:rFonts w:ascii="Georgia" w:hAnsi="Georgia"/>
                        <w:b/>
                        <w:spacing w:val="-7"/>
                        <w:sz w:val="20"/>
                      </w:rPr>
                      <w:t xml:space="preserve"> </w:t>
                    </w:r>
                    <w:r>
                      <w:rPr>
                        <w:rFonts w:ascii="Georgia" w:hAnsi="Georgia"/>
                        <w:b/>
                        <w:sz w:val="20"/>
                      </w:rPr>
                      <w:t>PREÇOS</w:t>
                    </w:r>
                    <w:r>
                      <w:rPr>
                        <w:rFonts w:ascii="Georgia" w:hAnsi="Georgia"/>
                        <w:b/>
                        <w:spacing w:val="-5"/>
                        <w:sz w:val="20"/>
                      </w:rPr>
                      <w:t xml:space="preserve"> </w:t>
                    </w:r>
                    <w:r>
                      <w:rPr>
                        <w:rFonts w:ascii="Georgia" w:hAnsi="Georgia"/>
                        <w:b/>
                        <w:sz w:val="20"/>
                      </w:rPr>
                      <w:t>Nº</w:t>
                    </w:r>
                    <w:r>
                      <w:rPr>
                        <w:rFonts w:ascii="Georgia" w:hAnsi="Georgia"/>
                        <w:b/>
                        <w:spacing w:val="-9"/>
                        <w:sz w:val="20"/>
                      </w:rPr>
                      <w:t xml:space="preserve"> </w:t>
                    </w:r>
                    <w:r>
                      <w:rPr>
                        <w:rFonts w:ascii="Georgia" w:hAnsi="Georgia"/>
                        <w:spacing w:val="-2"/>
                        <w:sz w:val="20"/>
                      </w:rPr>
                      <w:t>XXXX/XXXX</w:t>
                    </w:r>
                  </w:p>
                  <w:p w:rsidR="00872B91" w:rsidRDefault="00077D71">
                    <w:pPr>
                      <w:tabs>
                        <w:tab w:val="left" w:pos="3125"/>
                      </w:tabs>
                      <w:spacing w:before="59"/>
                      <w:ind w:right="40"/>
                      <w:jc w:val="center"/>
                      <w:rPr>
                        <w:rFonts w:ascii="Georgia" w:hAnsi="Georgia"/>
                      </w:rPr>
                    </w:pPr>
                    <w:r>
                      <w:rPr>
                        <w:rFonts w:ascii="Georgia" w:hAnsi="Georgia"/>
                      </w:rPr>
                      <w:t>(PREGÃO</w:t>
                    </w:r>
                    <w:r>
                      <w:rPr>
                        <w:rFonts w:ascii="Georgia" w:hAnsi="Georgia"/>
                        <w:spacing w:val="-2"/>
                      </w:rPr>
                      <w:t xml:space="preserve"> </w:t>
                    </w:r>
                    <w:r>
                      <w:rPr>
                        <w:rFonts w:ascii="Georgia" w:hAnsi="Georgia"/>
                      </w:rPr>
                      <w:t>ELETRÔNICO</w:t>
                    </w:r>
                    <w:r>
                      <w:rPr>
                        <w:rFonts w:ascii="Georgia" w:hAnsi="Georgia"/>
                        <w:spacing w:val="-2"/>
                      </w:rPr>
                      <w:t xml:space="preserve"> </w:t>
                    </w:r>
                    <w:r>
                      <w:rPr>
                        <w:rFonts w:ascii="Georgia" w:hAnsi="Georgia"/>
                      </w:rPr>
                      <w:t xml:space="preserve">N° </w:t>
                    </w:r>
                    <w:r w:rsidR="00C539B1" w:rsidRPr="00C539B1">
                      <w:rPr>
                        <w:rFonts w:ascii="Georgia" w:hAnsi="Georgia"/>
                      </w:rPr>
                      <w:t>046</w:t>
                    </w:r>
                    <w:r>
                      <w:rPr>
                        <w:rFonts w:ascii="Georgia" w:hAnsi="Georgia"/>
                      </w:rPr>
                      <w:t>/2024</w:t>
                    </w:r>
                    <w:r>
                      <w:rPr>
                        <w:rFonts w:ascii="Georgia" w:hAnsi="Georgia"/>
                        <w:spacing w:val="-6"/>
                      </w:rPr>
                      <w:t xml:space="preserve"> </w:t>
                    </w:r>
                    <w:r>
                      <w:rPr>
                        <w:rFonts w:ascii="Georgia" w:hAnsi="Georgia"/>
                      </w:rPr>
                      <w:t>-</w:t>
                    </w:r>
                    <w:r>
                      <w:rPr>
                        <w:rFonts w:ascii="Georgia" w:hAnsi="Georgia"/>
                        <w:spacing w:val="-5"/>
                      </w:rPr>
                      <w:t xml:space="preserve"> </w:t>
                    </w:r>
                    <w:r>
                      <w:rPr>
                        <w:rFonts w:ascii="Georgia" w:hAnsi="Georgia"/>
                      </w:rPr>
                      <w:t>PROCESSO</w:t>
                    </w:r>
                    <w:r>
                      <w:rPr>
                        <w:rFonts w:ascii="Georgia" w:hAnsi="Georgia"/>
                        <w:spacing w:val="-4"/>
                      </w:rPr>
                      <w:t xml:space="preserve"> </w:t>
                    </w:r>
                    <w:r>
                      <w:rPr>
                        <w:rFonts w:ascii="Georgia" w:hAnsi="Georgia"/>
                      </w:rPr>
                      <w:t>N°</w:t>
                    </w:r>
                    <w:r>
                      <w:rPr>
                        <w:rFonts w:ascii="Georgia" w:hAnsi="Georgia"/>
                        <w:spacing w:val="-3"/>
                      </w:rPr>
                      <w:t xml:space="preserve"> </w:t>
                    </w:r>
                    <w:r>
                      <w:rPr>
                        <w:rFonts w:ascii="Georgia" w:hAnsi="Georgia"/>
                        <w:spacing w:val="-2"/>
                      </w:rPr>
                      <w:t>2024/012044)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7ED6"/>
    <w:multiLevelType w:val="hybridMultilevel"/>
    <w:tmpl w:val="51F22166"/>
    <w:lvl w:ilvl="0" w:tplc="926262C2">
      <w:start w:val="1"/>
      <w:numFmt w:val="lowerLetter"/>
      <w:lvlText w:val="%1)"/>
      <w:lvlJc w:val="left"/>
      <w:pPr>
        <w:ind w:left="1418" w:hanging="284"/>
        <w:jc w:val="left"/>
      </w:pPr>
      <w:rPr>
        <w:rFonts w:ascii="Arial MT" w:eastAsia="Arial MT" w:hAnsi="Arial MT" w:cs="Arial MT" w:hint="default"/>
        <w:b w:val="0"/>
        <w:bCs w:val="0"/>
        <w:i w:val="0"/>
        <w:iCs w:val="0"/>
        <w:spacing w:val="-1"/>
        <w:w w:val="99"/>
        <w:sz w:val="20"/>
        <w:szCs w:val="20"/>
        <w:lang w:val="pt-PT" w:eastAsia="en-US" w:bidi="ar-SA"/>
      </w:rPr>
    </w:lvl>
    <w:lvl w:ilvl="1" w:tplc="2AEAC2D6">
      <w:numFmt w:val="bullet"/>
      <w:lvlText w:val="•"/>
      <w:lvlJc w:val="left"/>
      <w:pPr>
        <w:ind w:left="2362" w:hanging="284"/>
      </w:pPr>
      <w:rPr>
        <w:rFonts w:hint="default"/>
        <w:lang w:val="pt-PT" w:eastAsia="en-US" w:bidi="ar-SA"/>
      </w:rPr>
    </w:lvl>
    <w:lvl w:ilvl="2" w:tplc="30F81BA8">
      <w:numFmt w:val="bullet"/>
      <w:lvlText w:val="•"/>
      <w:lvlJc w:val="left"/>
      <w:pPr>
        <w:ind w:left="3305" w:hanging="284"/>
      </w:pPr>
      <w:rPr>
        <w:rFonts w:hint="default"/>
        <w:lang w:val="pt-PT" w:eastAsia="en-US" w:bidi="ar-SA"/>
      </w:rPr>
    </w:lvl>
    <w:lvl w:ilvl="3" w:tplc="4400292C">
      <w:numFmt w:val="bullet"/>
      <w:lvlText w:val="•"/>
      <w:lvlJc w:val="left"/>
      <w:pPr>
        <w:ind w:left="4247" w:hanging="284"/>
      </w:pPr>
      <w:rPr>
        <w:rFonts w:hint="default"/>
        <w:lang w:val="pt-PT" w:eastAsia="en-US" w:bidi="ar-SA"/>
      </w:rPr>
    </w:lvl>
    <w:lvl w:ilvl="4" w:tplc="D6F64BE0">
      <w:numFmt w:val="bullet"/>
      <w:lvlText w:val="•"/>
      <w:lvlJc w:val="left"/>
      <w:pPr>
        <w:ind w:left="5190" w:hanging="284"/>
      </w:pPr>
      <w:rPr>
        <w:rFonts w:hint="default"/>
        <w:lang w:val="pt-PT" w:eastAsia="en-US" w:bidi="ar-SA"/>
      </w:rPr>
    </w:lvl>
    <w:lvl w:ilvl="5" w:tplc="2A0EB144">
      <w:numFmt w:val="bullet"/>
      <w:lvlText w:val="•"/>
      <w:lvlJc w:val="left"/>
      <w:pPr>
        <w:ind w:left="6133" w:hanging="284"/>
      </w:pPr>
      <w:rPr>
        <w:rFonts w:hint="default"/>
        <w:lang w:val="pt-PT" w:eastAsia="en-US" w:bidi="ar-SA"/>
      </w:rPr>
    </w:lvl>
    <w:lvl w:ilvl="6" w:tplc="EA28895C">
      <w:numFmt w:val="bullet"/>
      <w:lvlText w:val="•"/>
      <w:lvlJc w:val="left"/>
      <w:pPr>
        <w:ind w:left="7075" w:hanging="284"/>
      </w:pPr>
      <w:rPr>
        <w:rFonts w:hint="default"/>
        <w:lang w:val="pt-PT" w:eastAsia="en-US" w:bidi="ar-SA"/>
      </w:rPr>
    </w:lvl>
    <w:lvl w:ilvl="7" w:tplc="FE3E1CEE">
      <w:numFmt w:val="bullet"/>
      <w:lvlText w:val="•"/>
      <w:lvlJc w:val="left"/>
      <w:pPr>
        <w:ind w:left="8018" w:hanging="284"/>
      </w:pPr>
      <w:rPr>
        <w:rFonts w:hint="default"/>
        <w:lang w:val="pt-PT" w:eastAsia="en-US" w:bidi="ar-SA"/>
      </w:rPr>
    </w:lvl>
    <w:lvl w:ilvl="8" w:tplc="344CB91C">
      <w:numFmt w:val="bullet"/>
      <w:lvlText w:val="•"/>
      <w:lvlJc w:val="left"/>
      <w:pPr>
        <w:ind w:left="8961" w:hanging="284"/>
      </w:pPr>
      <w:rPr>
        <w:rFonts w:hint="default"/>
        <w:lang w:val="pt-PT" w:eastAsia="en-US" w:bidi="ar-SA"/>
      </w:rPr>
    </w:lvl>
  </w:abstractNum>
  <w:abstractNum w:abstractNumId="1" w15:restartNumberingAfterBreak="0">
    <w:nsid w:val="07963B55"/>
    <w:multiLevelType w:val="multilevel"/>
    <w:tmpl w:val="810E60C4"/>
    <w:lvl w:ilvl="0">
      <w:start w:val="9"/>
      <w:numFmt w:val="decimal"/>
      <w:lvlText w:val="%1"/>
      <w:lvlJc w:val="left"/>
      <w:pPr>
        <w:ind w:left="1274" w:hanging="426"/>
        <w:jc w:val="left"/>
      </w:pPr>
      <w:rPr>
        <w:rFonts w:hint="default"/>
        <w:lang w:val="pt-PT" w:eastAsia="en-US" w:bidi="ar-SA"/>
      </w:rPr>
    </w:lvl>
    <w:lvl w:ilvl="1">
      <w:start w:val="1"/>
      <w:numFmt w:val="decimal"/>
      <w:lvlText w:val="%1.%2."/>
      <w:lvlJc w:val="left"/>
      <w:pPr>
        <w:ind w:left="1274" w:hanging="426"/>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702" w:hanging="56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732" w:hanging="567"/>
      </w:pPr>
      <w:rPr>
        <w:rFonts w:hint="default"/>
        <w:lang w:val="pt-PT" w:eastAsia="en-US" w:bidi="ar-SA"/>
      </w:rPr>
    </w:lvl>
    <w:lvl w:ilvl="4">
      <w:numFmt w:val="bullet"/>
      <w:lvlText w:val="•"/>
      <w:lvlJc w:val="left"/>
      <w:pPr>
        <w:ind w:left="4748" w:hanging="567"/>
      </w:pPr>
      <w:rPr>
        <w:rFonts w:hint="default"/>
        <w:lang w:val="pt-PT" w:eastAsia="en-US" w:bidi="ar-SA"/>
      </w:rPr>
    </w:lvl>
    <w:lvl w:ilvl="5">
      <w:numFmt w:val="bullet"/>
      <w:lvlText w:val="•"/>
      <w:lvlJc w:val="left"/>
      <w:pPr>
        <w:ind w:left="5765" w:hanging="567"/>
      </w:pPr>
      <w:rPr>
        <w:rFonts w:hint="default"/>
        <w:lang w:val="pt-PT" w:eastAsia="en-US" w:bidi="ar-SA"/>
      </w:rPr>
    </w:lvl>
    <w:lvl w:ilvl="6">
      <w:numFmt w:val="bullet"/>
      <w:lvlText w:val="•"/>
      <w:lvlJc w:val="left"/>
      <w:pPr>
        <w:ind w:left="6781" w:hanging="567"/>
      </w:pPr>
      <w:rPr>
        <w:rFonts w:hint="default"/>
        <w:lang w:val="pt-PT" w:eastAsia="en-US" w:bidi="ar-SA"/>
      </w:rPr>
    </w:lvl>
    <w:lvl w:ilvl="7">
      <w:numFmt w:val="bullet"/>
      <w:lvlText w:val="•"/>
      <w:lvlJc w:val="left"/>
      <w:pPr>
        <w:ind w:left="7797" w:hanging="567"/>
      </w:pPr>
      <w:rPr>
        <w:rFonts w:hint="default"/>
        <w:lang w:val="pt-PT" w:eastAsia="en-US" w:bidi="ar-SA"/>
      </w:rPr>
    </w:lvl>
    <w:lvl w:ilvl="8">
      <w:numFmt w:val="bullet"/>
      <w:lvlText w:val="•"/>
      <w:lvlJc w:val="left"/>
      <w:pPr>
        <w:ind w:left="8813" w:hanging="567"/>
      </w:pPr>
      <w:rPr>
        <w:rFonts w:hint="default"/>
        <w:lang w:val="pt-PT" w:eastAsia="en-US" w:bidi="ar-SA"/>
      </w:rPr>
    </w:lvl>
  </w:abstractNum>
  <w:abstractNum w:abstractNumId="2" w15:restartNumberingAfterBreak="0">
    <w:nsid w:val="09541093"/>
    <w:multiLevelType w:val="multilevel"/>
    <w:tmpl w:val="B628C248"/>
    <w:lvl w:ilvl="0">
      <w:start w:val="5"/>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23"/>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296" w:hanging="623"/>
      </w:pPr>
      <w:rPr>
        <w:rFonts w:hint="default"/>
        <w:lang w:val="pt-PT" w:eastAsia="en-US" w:bidi="ar-SA"/>
      </w:rPr>
    </w:lvl>
    <w:lvl w:ilvl="4">
      <w:numFmt w:val="bullet"/>
      <w:lvlText w:val="•"/>
      <w:lvlJc w:val="left"/>
      <w:pPr>
        <w:ind w:left="4375" w:hanging="623"/>
      </w:pPr>
      <w:rPr>
        <w:rFonts w:hint="default"/>
        <w:lang w:val="pt-PT" w:eastAsia="en-US" w:bidi="ar-SA"/>
      </w:rPr>
    </w:lvl>
    <w:lvl w:ilvl="5">
      <w:numFmt w:val="bullet"/>
      <w:lvlText w:val="•"/>
      <w:lvlJc w:val="left"/>
      <w:pPr>
        <w:ind w:left="5453" w:hanging="623"/>
      </w:pPr>
      <w:rPr>
        <w:rFonts w:hint="default"/>
        <w:lang w:val="pt-PT" w:eastAsia="en-US" w:bidi="ar-SA"/>
      </w:rPr>
    </w:lvl>
    <w:lvl w:ilvl="6">
      <w:numFmt w:val="bullet"/>
      <w:lvlText w:val="•"/>
      <w:lvlJc w:val="left"/>
      <w:pPr>
        <w:ind w:left="6532" w:hanging="623"/>
      </w:pPr>
      <w:rPr>
        <w:rFonts w:hint="default"/>
        <w:lang w:val="pt-PT" w:eastAsia="en-US" w:bidi="ar-SA"/>
      </w:rPr>
    </w:lvl>
    <w:lvl w:ilvl="7">
      <w:numFmt w:val="bullet"/>
      <w:lvlText w:val="•"/>
      <w:lvlJc w:val="left"/>
      <w:pPr>
        <w:ind w:left="7610" w:hanging="623"/>
      </w:pPr>
      <w:rPr>
        <w:rFonts w:hint="default"/>
        <w:lang w:val="pt-PT" w:eastAsia="en-US" w:bidi="ar-SA"/>
      </w:rPr>
    </w:lvl>
    <w:lvl w:ilvl="8">
      <w:numFmt w:val="bullet"/>
      <w:lvlText w:val="•"/>
      <w:lvlJc w:val="left"/>
      <w:pPr>
        <w:ind w:left="8689" w:hanging="623"/>
      </w:pPr>
      <w:rPr>
        <w:rFonts w:hint="default"/>
        <w:lang w:val="pt-PT" w:eastAsia="en-US" w:bidi="ar-SA"/>
      </w:rPr>
    </w:lvl>
  </w:abstractNum>
  <w:abstractNum w:abstractNumId="3" w15:restartNumberingAfterBreak="0">
    <w:nsid w:val="0D022847"/>
    <w:multiLevelType w:val="multilevel"/>
    <w:tmpl w:val="EC7C14A0"/>
    <w:lvl w:ilvl="0">
      <w:start w:val="10"/>
      <w:numFmt w:val="decimal"/>
      <w:lvlText w:val="%1"/>
      <w:lvlJc w:val="left"/>
      <w:pPr>
        <w:ind w:left="1418" w:hanging="570"/>
        <w:jc w:val="left"/>
      </w:pPr>
      <w:rPr>
        <w:rFonts w:hint="default"/>
        <w:lang w:val="pt-PT" w:eastAsia="en-US" w:bidi="ar-SA"/>
      </w:rPr>
    </w:lvl>
    <w:lvl w:ilvl="1">
      <w:start w:val="1"/>
      <w:numFmt w:val="decimal"/>
      <w:lvlText w:val="%1.%2."/>
      <w:lvlJc w:val="left"/>
      <w:pPr>
        <w:ind w:left="1418" w:hanging="57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709"/>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514" w:hanging="709"/>
      </w:pPr>
      <w:rPr>
        <w:rFonts w:hint="default"/>
        <w:lang w:val="pt-PT" w:eastAsia="en-US" w:bidi="ar-SA"/>
      </w:rPr>
    </w:lvl>
    <w:lvl w:ilvl="4">
      <w:numFmt w:val="bullet"/>
      <w:lvlText w:val="•"/>
      <w:lvlJc w:val="left"/>
      <w:pPr>
        <w:ind w:left="4562" w:hanging="709"/>
      </w:pPr>
      <w:rPr>
        <w:rFonts w:hint="default"/>
        <w:lang w:val="pt-PT" w:eastAsia="en-US" w:bidi="ar-SA"/>
      </w:rPr>
    </w:lvl>
    <w:lvl w:ilvl="5">
      <w:numFmt w:val="bullet"/>
      <w:lvlText w:val="•"/>
      <w:lvlJc w:val="left"/>
      <w:pPr>
        <w:ind w:left="5609" w:hanging="709"/>
      </w:pPr>
      <w:rPr>
        <w:rFonts w:hint="default"/>
        <w:lang w:val="pt-PT" w:eastAsia="en-US" w:bidi="ar-SA"/>
      </w:rPr>
    </w:lvl>
    <w:lvl w:ilvl="6">
      <w:numFmt w:val="bullet"/>
      <w:lvlText w:val="•"/>
      <w:lvlJc w:val="left"/>
      <w:pPr>
        <w:ind w:left="6656" w:hanging="709"/>
      </w:pPr>
      <w:rPr>
        <w:rFonts w:hint="default"/>
        <w:lang w:val="pt-PT" w:eastAsia="en-US" w:bidi="ar-SA"/>
      </w:rPr>
    </w:lvl>
    <w:lvl w:ilvl="7">
      <w:numFmt w:val="bullet"/>
      <w:lvlText w:val="•"/>
      <w:lvlJc w:val="left"/>
      <w:pPr>
        <w:ind w:left="7704" w:hanging="709"/>
      </w:pPr>
      <w:rPr>
        <w:rFonts w:hint="default"/>
        <w:lang w:val="pt-PT" w:eastAsia="en-US" w:bidi="ar-SA"/>
      </w:rPr>
    </w:lvl>
    <w:lvl w:ilvl="8">
      <w:numFmt w:val="bullet"/>
      <w:lvlText w:val="•"/>
      <w:lvlJc w:val="left"/>
      <w:pPr>
        <w:ind w:left="8751" w:hanging="709"/>
      </w:pPr>
      <w:rPr>
        <w:rFonts w:hint="default"/>
        <w:lang w:val="pt-PT" w:eastAsia="en-US" w:bidi="ar-SA"/>
      </w:rPr>
    </w:lvl>
  </w:abstractNum>
  <w:abstractNum w:abstractNumId="4" w15:restartNumberingAfterBreak="0">
    <w:nsid w:val="100A7A91"/>
    <w:multiLevelType w:val="multilevel"/>
    <w:tmpl w:val="89889C8A"/>
    <w:lvl w:ilvl="0">
      <w:start w:val="3"/>
      <w:numFmt w:val="decimal"/>
      <w:lvlText w:val="%1"/>
      <w:lvlJc w:val="left"/>
      <w:pPr>
        <w:ind w:left="1274" w:hanging="426"/>
        <w:jc w:val="left"/>
      </w:pPr>
      <w:rPr>
        <w:rFonts w:hint="default"/>
        <w:lang w:val="pt-PT" w:eastAsia="en-US" w:bidi="ar-SA"/>
      </w:rPr>
    </w:lvl>
    <w:lvl w:ilvl="1">
      <w:start w:val="1"/>
      <w:numFmt w:val="decimal"/>
      <w:lvlText w:val="%1.%2."/>
      <w:lvlJc w:val="left"/>
      <w:pPr>
        <w:ind w:left="1274"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93" w:hanging="426"/>
      </w:pPr>
      <w:rPr>
        <w:rFonts w:hint="default"/>
        <w:lang w:val="pt-PT" w:eastAsia="en-US" w:bidi="ar-SA"/>
      </w:rPr>
    </w:lvl>
    <w:lvl w:ilvl="3">
      <w:numFmt w:val="bullet"/>
      <w:lvlText w:val="•"/>
      <w:lvlJc w:val="left"/>
      <w:pPr>
        <w:ind w:left="4149" w:hanging="426"/>
      </w:pPr>
      <w:rPr>
        <w:rFonts w:hint="default"/>
        <w:lang w:val="pt-PT" w:eastAsia="en-US" w:bidi="ar-SA"/>
      </w:rPr>
    </w:lvl>
    <w:lvl w:ilvl="4">
      <w:numFmt w:val="bullet"/>
      <w:lvlText w:val="•"/>
      <w:lvlJc w:val="left"/>
      <w:pPr>
        <w:ind w:left="5106" w:hanging="426"/>
      </w:pPr>
      <w:rPr>
        <w:rFonts w:hint="default"/>
        <w:lang w:val="pt-PT" w:eastAsia="en-US" w:bidi="ar-SA"/>
      </w:rPr>
    </w:lvl>
    <w:lvl w:ilvl="5">
      <w:numFmt w:val="bullet"/>
      <w:lvlText w:val="•"/>
      <w:lvlJc w:val="left"/>
      <w:pPr>
        <w:ind w:left="6063" w:hanging="426"/>
      </w:pPr>
      <w:rPr>
        <w:rFonts w:hint="default"/>
        <w:lang w:val="pt-PT" w:eastAsia="en-US" w:bidi="ar-SA"/>
      </w:rPr>
    </w:lvl>
    <w:lvl w:ilvl="6">
      <w:numFmt w:val="bullet"/>
      <w:lvlText w:val="•"/>
      <w:lvlJc w:val="left"/>
      <w:pPr>
        <w:ind w:left="7019" w:hanging="426"/>
      </w:pPr>
      <w:rPr>
        <w:rFonts w:hint="default"/>
        <w:lang w:val="pt-PT" w:eastAsia="en-US" w:bidi="ar-SA"/>
      </w:rPr>
    </w:lvl>
    <w:lvl w:ilvl="7">
      <w:numFmt w:val="bullet"/>
      <w:lvlText w:val="•"/>
      <w:lvlJc w:val="left"/>
      <w:pPr>
        <w:ind w:left="7976" w:hanging="426"/>
      </w:pPr>
      <w:rPr>
        <w:rFonts w:hint="default"/>
        <w:lang w:val="pt-PT" w:eastAsia="en-US" w:bidi="ar-SA"/>
      </w:rPr>
    </w:lvl>
    <w:lvl w:ilvl="8">
      <w:numFmt w:val="bullet"/>
      <w:lvlText w:val="•"/>
      <w:lvlJc w:val="left"/>
      <w:pPr>
        <w:ind w:left="8933" w:hanging="426"/>
      </w:pPr>
      <w:rPr>
        <w:rFonts w:hint="default"/>
        <w:lang w:val="pt-PT" w:eastAsia="en-US" w:bidi="ar-SA"/>
      </w:rPr>
    </w:lvl>
  </w:abstractNum>
  <w:abstractNum w:abstractNumId="5" w15:restartNumberingAfterBreak="0">
    <w:nsid w:val="1F930398"/>
    <w:multiLevelType w:val="hybridMultilevel"/>
    <w:tmpl w:val="3B6AC668"/>
    <w:lvl w:ilvl="0" w:tplc="FC4CBACC">
      <w:start w:val="1"/>
      <w:numFmt w:val="lowerLetter"/>
      <w:lvlText w:val="%1)"/>
      <w:lvlJc w:val="left"/>
      <w:pPr>
        <w:ind w:left="1702" w:hanging="284"/>
        <w:jc w:val="left"/>
      </w:pPr>
      <w:rPr>
        <w:rFonts w:ascii="Arial MT" w:eastAsia="Arial MT" w:hAnsi="Arial MT" w:cs="Arial MT" w:hint="default"/>
        <w:b w:val="0"/>
        <w:bCs w:val="0"/>
        <w:i w:val="0"/>
        <w:iCs w:val="0"/>
        <w:spacing w:val="-1"/>
        <w:w w:val="99"/>
        <w:sz w:val="20"/>
        <w:szCs w:val="20"/>
        <w:lang w:val="pt-PT" w:eastAsia="en-US" w:bidi="ar-SA"/>
      </w:rPr>
    </w:lvl>
    <w:lvl w:ilvl="1" w:tplc="AC84B128">
      <w:numFmt w:val="bullet"/>
      <w:lvlText w:val="•"/>
      <w:lvlJc w:val="left"/>
      <w:pPr>
        <w:ind w:left="2614" w:hanging="284"/>
      </w:pPr>
      <w:rPr>
        <w:rFonts w:hint="default"/>
        <w:lang w:val="pt-PT" w:eastAsia="en-US" w:bidi="ar-SA"/>
      </w:rPr>
    </w:lvl>
    <w:lvl w:ilvl="2" w:tplc="CF50B65C">
      <w:numFmt w:val="bullet"/>
      <w:lvlText w:val="•"/>
      <w:lvlJc w:val="left"/>
      <w:pPr>
        <w:ind w:left="3529" w:hanging="284"/>
      </w:pPr>
      <w:rPr>
        <w:rFonts w:hint="default"/>
        <w:lang w:val="pt-PT" w:eastAsia="en-US" w:bidi="ar-SA"/>
      </w:rPr>
    </w:lvl>
    <w:lvl w:ilvl="3" w:tplc="6944D412">
      <w:numFmt w:val="bullet"/>
      <w:lvlText w:val="•"/>
      <w:lvlJc w:val="left"/>
      <w:pPr>
        <w:ind w:left="4443" w:hanging="284"/>
      </w:pPr>
      <w:rPr>
        <w:rFonts w:hint="default"/>
        <w:lang w:val="pt-PT" w:eastAsia="en-US" w:bidi="ar-SA"/>
      </w:rPr>
    </w:lvl>
    <w:lvl w:ilvl="4" w:tplc="367C98B6">
      <w:numFmt w:val="bullet"/>
      <w:lvlText w:val="•"/>
      <w:lvlJc w:val="left"/>
      <w:pPr>
        <w:ind w:left="5358" w:hanging="284"/>
      </w:pPr>
      <w:rPr>
        <w:rFonts w:hint="default"/>
        <w:lang w:val="pt-PT" w:eastAsia="en-US" w:bidi="ar-SA"/>
      </w:rPr>
    </w:lvl>
    <w:lvl w:ilvl="5" w:tplc="E8C698F6">
      <w:numFmt w:val="bullet"/>
      <w:lvlText w:val="•"/>
      <w:lvlJc w:val="left"/>
      <w:pPr>
        <w:ind w:left="6273" w:hanging="284"/>
      </w:pPr>
      <w:rPr>
        <w:rFonts w:hint="default"/>
        <w:lang w:val="pt-PT" w:eastAsia="en-US" w:bidi="ar-SA"/>
      </w:rPr>
    </w:lvl>
    <w:lvl w:ilvl="6" w:tplc="B2CA9910">
      <w:numFmt w:val="bullet"/>
      <w:lvlText w:val="•"/>
      <w:lvlJc w:val="left"/>
      <w:pPr>
        <w:ind w:left="7187" w:hanging="284"/>
      </w:pPr>
      <w:rPr>
        <w:rFonts w:hint="default"/>
        <w:lang w:val="pt-PT" w:eastAsia="en-US" w:bidi="ar-SA"/>
      </w:rPr>
    </w:lvl>
    <w:lvl w:ilvl="7" w:tplc="8EDE709C">
      <w:numFmt w:val="bullet"/>
      <w:lvlText w:val="•"/>
      <w:lvlJc w:val="left"/>
      <w:pPr>
        <w:ind w:left="8102" w:hanging="284"/>
      </w:pPr>
      <w:rPr>
        <w:rFonts w:hint="default"/>
        <w:lang w:val="pt-PT" w:eastAsia="en-US" w:bidi="ar-SA"/>
      </w:rPr>
    </w:lvl>
    <w:lvl w:ilvl="8" w:tplc="8ACC368C">
      <w:numFmt w:val="bullet"/>
      <w:lvlText w:val="•"/>
      <w:lvlJc w:val="left"/>
      <w:pPr>
        <w:ind w:left="9017" w:hanging="284"/>
      </w:pPr>
      <w:rPr>
        <w:rFonts w:hint="default"/>
        <w:lang w:val="pt-PT" w:eastAsia="en-US" w:bidi="ar-SA"/>
      </w:rPr>
    </w:lvl>
  </w:abstractNum>
  <w:abstractNum w:abstractNumId="6" w15:restartNumberingAfterBreak="0">
    <w:nsid w:val="21BE1B45"/>
    <w:multiLevelType w:val="multilevel"/>
    <w:tmpl w:val="C0CE2C34"/>
    <w:lvl w:ilvl="0">
      <w:start w:val="1"/>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841" w:hanging="426"/>
      </w:pPr>
      <w:rPr>
        <w:rFonts w:hint="default"/>
        <w:lang w:val="pt-PT" w:eastAsia="en-US" w:bidi="ar-SA"/>
      </w:rPr>
    </w:lvl>
    <w:lvl w:ilvl="3">
      <w:numFmt w:val="bullet"/>
      <w:lvlText w:val="•"/>
      <w:lvlJc w:val="left"/>
      <w:pPr>
        <w:ind w:left="3841" w:hanging="426"/>
      </w:pPr>
      <w:rPr>
        <w:rFonts w:hint="default"/>
        <w:lang w:val="pt-PT" w:eastAsia="en-US" w:bidi="ar-SA"/>
      </w:rPr>
    </w:lvl>
    <w:lvl w:ilvl="4">
      <w:numFmt w:val="bullet"/>
      <w:lvlText w:val="•"/>
      <w:lvlJc w:val="left"/>
      <w:pPr>
        <w:ind w:left="4842" w:hanging="426"/>
      </w:pPr>
      <w:rPr>
        <w:rFonts w:hint="default"/>
        <w:lang w:val="pt-PT" w:eastAsia="en-US" w:bidi="ar-SA"/>
      </w:rPr>
    </w:lvl>
    <w:lvl w:ilvl="5">
      <w:numFmt w:val="bullet"/>
      <w:lvlText w:val="•"/>
      <w:lvlJc w:val="left"/>
      <w:pPr>
        <w:ind w:left="5843" w:hanging="426"/>
      </w:pPr>
      <w:rPr>
        <w:rFonts w:hint="default"/>
        <w:lang w:val="pt-PT" w:eastAsia="en-US" w:bidi="ar-SA"/>
      </w:rPr>
    </w:lvl>
    <w:lvl w:ilvl="6">
      <w:numFmt w:val="bullet"/>
      <w:lvlText w:val="•"/>
      <w:lvlJc w:val="left"/>
      <w:pPr>
        <w:ind w:left="6843" w:hanging="426"/>
      </w:pPr>
      <w:rPr>
        <w:rFonts w:hint="default"/>
        <w:lang w:val="pt-PT" w:eastAsia="en-US" w:bidi="ar-SA"/>
      </w:rPr>
    </w:lvl>
    <w:lvl w:ilvl="7">
      <w:numFmt w:val="bullet"/>
      <w:lvlText w:val="•"/>
      <w:lvlJc w:val="left"/>
      <w:pPr>
        <w:ind w:left="7844" w:hanging="426"/>
      </w:pPr>
      <w:rPr>
        <w:rFonts w:hint="default"/>
        <w:lang w:val="pt-PT" w:eastAsia="en-US" w:bidi="ar-SA"/>
      </w:rPr>
    </w:lvl>
    <w:lvl w:ilvl="8">
      <w:numFmt w:val="bullet"/>
      <w:lvlText w:val="•"/>
      <w:lvlJc w:val="left"/>
      <w:pPr>
        <w:ind w:left="8845" w:hanging="426"/>
      </w:pPr>
      <w:rPr>
        <w:rFonts w:hint="default"/>
        <w:lang w:val="pt-PT" w:eastAsia="en-US" w:bidi="ar-SA"/>
      </w:rPr>
    </w:lvl>
  </w:abstractNum>
  <w:abstractNum w:abstractNumId="7" w15:restartNumberingAfterBreak="0">
    <w:nsid w:val="2BF7680D"/>
    <w:multiLevelType w:val="multilevel"/>
    <w:tmpl w:val="5434CAAA"/>
    <w:lvl w:ilvl="0">
      <w:start w:val="8"/>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6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296" w:hanging="567"/>
      </w:pPr>
      <w:rPr>
        <w:rFonts w:hint="default"/>
        <w:lang w:val="pt-PT" w:eastAsia="en-US" w:bidi="ar-SA"/>
      </w:rPr>
    </w:lvl>
    <w:lvl w:ilvl="4">
      <w:numFmt w:val="bullet"/>
      <w:lvlText w:val="•"/>
      <w:lvlJc w:val="left"/>
      <w:pPr>
        <w:ind w:left="4375"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532" w:hanging="567"/>
      </w:pPr>
      <w:rPr>
        <w:rFonts w:hint="default"/>
        <w:lang w:val="pt-PT" w:eastAsia="en-US" w:bidi="ar-SA"/>
      </w:rPr>
    </w:lvl>
    <w:lvl w:ilvl="7">
      <w:numFmt w:val="bullet"/>
      <w:lvlText w:val="•"/>
      <w:lvlJc w:val="left"/>
      <w:pPr>
        <w:ind w:left="7610" w:hanging="567"/>
      </w:pPr>
      <w:rPr>
        <w:rFonts w:hint="default"/>
        <w:lang w:val="pt-PT" w:eastAsia="en-US" w:bidi="ar-SA"/>
      </w:rPr>
    </w:lvl>
    <w:lvl w:ilvl="8">
      <w:numFmt w:val="bullet"/>
      <w:lvlText w:val="•"/>
      <w:lvlJc w:val="left"/>
      <w:pPr>
        <w:ind w:left="8689" w:hanging="567"/>
      </w:pPr>
      <w:rPr>
        <w:rFonts w:hint="default"/>
        <w:lang w:val="pt-PT" w:eastAsia="en-US" w:bidi="ar-SA"/>
      </w:rPr>
    </w:lvl>
  </w:abstractNum>
  <w:abstractNum w:abstractNumId="8" w15:restartNumberingAfterBreak="0">
    <w:nsid w:val="2D037EB9"/>
    <w:multiLevelType w:val="hybridMultilevel"/>
    <w:tmpl w:val="AEBA9AAE"/>
    <w:lvl w:ilvl="0" w:tplc="724414C6">
      <w:start w:val="1"/>
      <w:numFmt w:val="lowerLetter"/>
      <w:lvlText w:val="%1)"/>
      <w:lvlJc w:val="left"/>
      <w:pPr>
        <w:ind w:left="1135" w:hanging="255"/>
        <w:jc w:val="left"/>
      </w:pPr>
      <w:rPr>
        <w:rFonts w:ascii="Arial MT" w:eastAsia="Arial MT" w:hAnsi="Arial MT" w:cs="Arial MT" w:hint="default"/>
        <w:b w:val="0"/>
        <w:bCs w:val="0"/>
        <w:i w:val="0"/>
        <w:iCs w:val="0"/>
        <w:spacing w:val="0"/>
        <w:w w:val="99"/>
        <w:sz w:val="20"/>
        <w:szCs w:val="20"/>
        <w:lang w:val="pt-PT" w:eastAsia="en-US" w:bidi="ar-SA"/>
      </w:rPr>
    </w:lvl>
    <w:lvl w:ilvl="1" w:tplc="50D2F73A">
      <w:numFmt w:val="bullet"/>
      <w:lvlText w:val="•"/>
      <w:lvlJc w:val="left"/>
      <w:pPr>
        <w:ind w:left="2110" w:hanging="255"/>
      </w:pPr>
      <w:rPr>
        <w:rFonts w:hint="default"/>
        <w:lang w:val="pt-PT" w:eastAsia="en-US" w:bidi="ar-SA"/>
      </w:rPr>
    </w:lvl>
    <w:lvl w:ilvl="2" w:tplc="367468F8">
      <w:numFmt w:val="bullet"/>
      <w:lvlText w:val="•"/>
      <w:lvlJc w:val="left"/>
      <w:pPr>
        <w:ind w:left="3081" w:hanging="255"/>
      </w:pPr>
      <w:rPr>
        <w:rFonts w:hint="default"/>
        <w:lang w:val="pt-PT" w:eastAsia="en-US" w:bidi="ar-SA"/>
      </w:rPr>
    </w:lvl>
    <w:lvl w:ilvl="3" w:tplc="5E5EBF78">
      <w:numFmt w:val="bullet"/>
      <w:lvlText w:val="•"/>
      <w:lvlJc w:val="left"/>
      <w:pPr>
        <w:ind w:left="4051" w:hanging="255"/>
      </w:pPr>
      <w:rPr>
        <w:rFonts w:hint="default"/>
        <w:lang w:val="pt-PT" w:eastAsia="en-US" w:bidi="ar-SA"/>
      </w:rPr>
    </w:lvl>
    <w:lvl w:ilvl="4" w:tplc="DD826C6A">
      <w:numFmt w:val="bullet"/>
      <w:lvlText w:val="•"/>
      <w:lvlJc w:val="left"/>
      <w:pPr>
        <w:ind w:left="5022" w:hanging="255"/>
      </w:pPr>
      <w:rPr>
        <w:rFonts w:hint="default"/>
        <w:lang w:val="pt-PT" w:eastAsia="en-US" w:bidi="ar-SA"/>
      </w:rPr>
    </w:lvl>
    <w:lvl w:ilvl="5" w:tplc="8618B972">
      <w:numFmt w:val="bullet"/>
      <w:lvlText w:val="•"/>
      <w:lvlJc w:val="left"/>
      <w:pPr>
        <w:ind w:left="5993" w:hanging="255"/>
      </w:pPr>
      <w:rPr>
        <w:rFonts w:hint="default"/>
        <w:lang w:val="pt-PT" w:eastAsia="en-US" w:bidi="ar-SA"/>
      </w:rPr>
    </w:lvl>
    <w:lvl w:ilvl="6" w:tplc="E3D4FAAA">
      <w:numFmt w:val="bullet"/>
      <w:lvlText w:val="•"/>
      <w:lvlJc w:val="left"/>
      <w:pPr>
        <w:ind w:left="6963" w:hanging="255"/>
      </w:pPr>
      <w:rPr>
        <w:rFonts w:hint="default"/>
        <w:lang w:val="pt-PT" w:eastAsia="en-US" w:bidi="ar-SA"/>
      </w:rPr>
    </w:lvl>
    <w:lvl w:ilvl="7" w:tplc="1696BDA0">
      <w:numFmt w:val="bullet"/>
      <w:lvlText w:val="•"/>
      <w:lvlJc w:val="left"/>
      <w:pPr>
        <w:ind w:left="7934" w:hanging="255"/>
      </w:pPr>
      <w:rPr>
        <w:rFonts w:hint="default"/>
        <w:lang w:val="pt-PT" w:eastAsia="en-US" w:bidi="ar-SA"/>
      </w:rPr>
    </w:lvl>
    <w:lvl w:ilvl="8" w:tplc="4C76B718">
      <w:numFmt w:val="bullet"/>
      <w:lvlText w:val="•"/>
      <w:lvlJc w:val="left"/>
      <w:pPr>
        <w:ind w:left="8905" w:hanging="255"/>
      </w:pPr>
      <w:rPr>
        <w:rFonts w:hint="default"/>
        <w:lang w:val="pt-PT" w:eastAsia="en-US" w:bidi="ar-SA"/>
      </w:rPr>
    </w:lvl>
  </w:abstractNum>
  <w:abstractNum w:abstractNumId="9" w15:restartNumberingAfterBreak="0">
    <w:nsid w:val="2F453074"/>
    <w:multiLevelType w:val="multilevel"/>
    <w:tmpl w:val="85AEE3A8"/>
    <w:lvl w:ilvl="0">
      <w:start w:val="12"/>
      <w:numFmt w:val="decimal"/>
      <w:lvlText w:val="%1"/>
      <w:lvlJc w:val="left"/>
      <w:pPr>
        <w:ind w:left="1418" w:hanging="570"/>
        <w:jc w:val="left"/>
      </w:pPr>
      <w:rPr>
        <w:rFonts w:hint="default"/>
        <w:lang w:val="pt-PT" w:eastAsia="en-US" w:bidi="ar-SA"/>
      </w:rPr>
    </w:lvl>
    <w:lvl w:ilvl="1">
      <w:start w:val="1"/>
      <w:numFmt w:val="decimal"/>
      <w:lvlText w:val="%1.%2."/>
      <w:lvlJc w:val="left"/>
      <w:pPr>
        <w:ind w:left="1418" w:hanging="57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843" w:hanging="709"/>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841" w:hanging="709"/>
      </w:pPr>
      <w:rPr>
        <w:rFonts w:hint="default"/>
        <w:lang w:val="pt-PT" w:eastAsia="en-US" w:bidi="ar-SA"/>
      </w:rPr>
    </w:lvl>
    <w:lvl w:ilvl="4">
      <w:numFmt w:val="bullet"/>
      <w:lvlText w:val="•"/>
      <w:lvlJc w:val="left"/>
      <w:pPr>
        <w:ind w:left="4842" w:hanging="709"/>
      </w:pPr>
      <w:rPr>
        <w:rFonts w:hint="default"/>
        <w:lang w:val="pt-PT" w:eastAsia="en-US" w:bidi="ar-SA"/>
      </w:rPr>
    </w:lvl>
    <w:lvl w:ilvl="5">
      <w:numFmt w:val="bullet"/>
      <w:lvlText w:val="•"/>
      <w:lvlJc w:val="left"/>
      <w:pPr>
        <w:ind w:left="5842" w:hanging="709"/>
      </w:pPr>
      <w:rPr>
        <w:rFonts w:hint="default"/>
        <w:lang w:val="pt-PT" w:eastAsia="en-US" w:bidi="ar-SA"/>
      </w:rPr>
    </w:lvl>
    <w:lvl w:ilvl="6">
      <w:numFmt w:val="bullet"/>
      <w:lvlText w:val="•"/>
      <w:lvlJc w:val="left"/>
      <w:pPr>
        <w:ind w:left="6843" w:hanging="709"/>
      </w:pPr>
      <w:rPr>
        <w:rFonts w:hint="default"/>
        <w:lang w:val="pt-PT" w:eastAsia="en-US" w:bidi="ar-SA"/>
      </w:rPr>
    </w:lvl>
    <w:lvl w:ilvl="7">
      <w:numFmt w:val="bullet"/>
      <w:lvlText w:val="•"/>
      <w:lvlJc w:val="left"/>
      <w:pPr>
        <w:ind w:left="7844" w:hanging="709"/>
      </w:pPr>
      <w:rPr>
        <w:rFonts w:hint="default"/>
        <w:lang w:val="pt-PT" w:eastAsia="en-US" w:bidi="ar-SA"/>
      </w:rPr>
    </w:lvl>
    <w:lvl w:ilvl="8">
      <w:numFmt w:val="bullet"/>
      <w:lvlText w:val="•"/>
      <w:lvlJc w:val="left"/>
      <w:pPr>
        <w:ind w:left="8844" w:hanging="709"/>
      </w:pPr>
      <w:rPr>
        <w:rFonts w:hint="default"/>
        <w:lang w:val="pt-PT" w:eastAsia="en-US" w:bidi="ar-SA"/>
      </w:rPr>
    </w:lvl>
  </w:abstractNum>
  <w:abstractNum w:abstractNumId="10" w15:restartNumberingAfterBreak="0">
    <w:nsid w:val="32407E41"/>
    <w:multiLevelType w:val="hybridMultilevel"/>
    <w:tmpl w:val="95BE282A"/>
    <w:lvl w:ilvl="0" w:tplc="33106A86">
      <w:start w:val="1"/>
      <w:numFmt w:val="lowerLetter"/>
      <w:lvlText w:val="%1)"/>
      <w:lvlJc w:val="left"/>
      <w:pPr>
        <w:ind w:left="1367" w:hanging="233"/>
        <w:jc w:val="left"/>
      </w:pPr>
      <w:rPr>
        <w:rFonts w:ascii="Arial MT" w:eastAsia="Arial MT" w:hAnsi="Arial MT" w:cs="Arial MT" w:hint="default"/>
        <w:b w:val="0"/>
        <w:bCs w:val="0"/>
        <w:i w:val="0"/>
        <w:iCs w:val="0"/>
        <w:spacing w:val="0"/>
        <w:w w:val="99"/>
        <w:sz w:val="20"/>
        <w:szCs w:val="20"/>
        <w:lang w:val="pt-PT" w:eastAsia="en-US" w:bidi="ar-SA"/>
      </w:rPr>
    </w:lvl>
    <w:lvl w:ilvl="1" w:tplc="0764C2E6">
      <w:numFmt w:val="bullet"/>
      <w:lvlText w:val="•"/>
      <w:lvlJc w:val="left"/>
      <w:pPr>
        <w:ind w:left="2308" w:hanging="233"/>
      </w:pPr>
      <w:rPr>
        <w:rFonts w:hint="default"/>
        <w:lang w:val="pt-PT" w:eastAsia="en-US" w:bidi="ar-SA"/>
      </w:rPr>
    </w:lvl>
    <w:lvl w:ilvl="2" w:tplc="706084D4">
      <w:numFmt w:val="bullet"/>
      <w:lvlText w:val="•"/>
      <w:lvlJc w:val="left"/>
      <w:pPr>
        <w:ind w:left="3257" w:hanging="233"/>
      </w:pPr>
      <w:rPr>
        <w:rFonts w:hint="default"/>
        <w:lang w:val="pt-PT" w:eastAsia="en-US" w:bidi="ar-SA"/>
      </w:rPr>
    </w:lvl>
    <w:lvl w:ilvl="3" w:tplc="54EA28E8">
      <w:numFmt w:val="bullet"/>
      <w:lvlText w:val="•"/>
      <w:lvlJc w:val="left"/>
      <w:pPr>
        <w:ind w:left="4205" w:hanging="233"/>
      </w:pPr>
      <w:rPr>
        <w:rFonts w:hint="default"/>
        <w:lang w:val="pt-PT" w:eastAsia="en-US" w:bidi="ar-SA"/>
      </w:rPr>
    </w:lvl>
    <w:lvl w:ilvl="4" w:tplc="DB46CDA4">
      <w:numFmt w:val="bullet"/>
      <w:lvlText w:val="•"/>
      <w:lvlJc w:val="left"/>
      <w:pPr>
        <w:ind w:left="5154" w:hanging="233"/>
      </w:pPr>
      <w:rPr>
        <w:rFonts w:hint="default"/>
        <w:lang w:val="pt-PT" w:eastAsia="en-US" w:bidi="ar-SA"/>
      </w:rPr>
    </w:lvl>
    <w:lvl w:ilvl="5" w:tplc="A1547C5A">
      <w:numFmt w:val="bullet"/>
      <w:lvlText w:val="•"/>
      <w:lvlJc w:val="left"/>
      <w:pPr>
        <w:ind w:left="6103" w:hanging="233"/>
      </w:pPr>
      <w:rPr>
        <w:rFonts w:hint="default"/>
        <w:lang w:val="pt-PT" w:eastAsia="en-US" w:bidi="ar-SA"/>
      </w:rPr>
    </w:lvl>
    <w:lvl w:ilvl="6" w:tplc="FB44E396">
      <w:numFmt w:val="bullet"/>
      <w:lvlText w:val="•"/>
      <w:lvlJc w:val="left"/>
      <w:pPr>
        <w:ind w:left="7051" w:hanging="233"/>
      </w:pPr>
      <w:rPr>
        <w:rFonts w:hint="default"/>
        <w:lang w:val="pt-PT" w:eastAsia="en-US" w:bidi="ar-SA"/>
      </w:rPr>
    </w:lvl>
    <w:lvl w:ilvl="7" w:tplc="80884F62">
      <w:numFmt w:val="bullet"/>
      <w:lvlText w:val="•"/>
      <w:lvlJc w:val="left"/>
      <w:pPr>
        <w:ind w:left="8000" w:hanging="233"/>
      </w:pPr>
      <w:rPr>
        <w:rFonts w:hint="default"/>
        <w:lang w:val="pt-PT" w:eastAsia="en-US" w:bidi="ar-SA"/>
      </w:rPr>
    </w:lvl>
    <w:lvl w:ilvl="8" w:tplc="C8AE74E0">
      <w:numFmt w:val="bullet"/>
      <w:lvlText w:val="•"/>
      <w:lvlJc w:val="left"/>
      <w:pPr>
        <w:ind w:left="8949" w:hanging="233"/>
      </w:pPr>
      <w:rPr>
        <w:rFonts w:hint="default"/>
        <w:lang w:val="pt-PT" w:eastAsia="en-US" w:bidi="ar-SA"/>
      </w:rPr>
    </w:lvl>
  </w:abstractNum>
  <w:abstractNum w:abstractNumId="11" w15:restartNumberingAfterBreak="0">
    <w:nsid w:val="349749E2"/>
    <w:multiLevelType w:val="multilevel"/>
    <w:tmpl w:val="53868DA2"/>
    <w:lvl w:ilvl="0">
      <w:start w:val="4"/>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841" w:hanging="426"/>
      </w:pPr>
      <w:rPr>
        <w:rFonts w:hint="default"/>
        <w:lang w:val="pt-PT" w:eastAsia="en-US" w:bidi="ar-SA"/>
      </w:rPr>
    </w:lvl>
    <w:lvl w:ilvl="3">
      <w:numFmt w:val="bullet"/>
      <w:lvlText w:val="•"/>
      <w:lvlJc w:val="left"/>
      <w:pPr>
        <w:ind w:left="3841" w:hanging="426"/>
      </w:pPr>
      <w:rPr>
        <w:rFonts w:hint="default"/>
        <w:lang w:val="pt-PT" w:eastAsia="en-US" w:bidi="ar-SA"/>
      </w:rPr>
    </w:lvl>
    <w:lvl w:ilvl="4">
      <w:numFmt w:val="bullet"/>
      <w:lvlText w:val="•"/>
      <w:lvlJc w:val="left"/>
      <w:pPr>
        <w:ind w:left="4842" w:hanging="426"/>
      </w:pPr>
      <w:rPr>
        <w:rFonts w:hint="default"/>
        <w:lang w:val="pt-PT" w:eastAsia="en-US" w:bidi="ar-SA"/>
      </w:rPr>
    </w:lvl>
    <w:lvl w:ilvl="5">
      <w:numFmt w:val="bullet"/>
      <w:lvlText w:val="•"/>
      <w:lvlJc w:val="left"/>
      <w:pPr>
        <w:ind w:left="5843" w:hanging="426"/>
      </w:pPr>
      <w:rPr>
        <w:rFonts w:hint="default"/>
        <w:lang w:val="pt-PT" w:eastAsia="en-US" w:bidi="ar-SA"/>
      </w:rPr>
    </w:lvl>
    <w:lvl w:ilvl="6">
      <w:numFmt w:val="bullet"/>
      <w:lvlText w:val="•"/>
      <w:lvlJc w:val="left"/>
      <w:pPr>
        <w:ind w:left="6843" w:hanging="426"/>
      </w:pPr>
      <w:rPr>
        <w:rFonts w:hint="default"/>
        <w:lang w:val="pt-PT" w:eastAsia="en-US" w:bidi="ar-SA"/>
      </w:rPr>
    </w:lvl>
    <w:lvl w:ilvl="7">
      <w:numFmt w:val="bullet"/>
      <w:lvlText w:val="•"/>
      <w:lvlJc w:val="left"/>
      <w:pPr>
        <w:ind w:left="7844" w:hanging="426"/>
      </w:pPr>
      <w:rPr>
        <w:rFonts w:hint="default"/>
        <w:lang w:val="pt-PT" w:eastAsia="en-US" w:bidi="ar-SA"/>
      </w:rPr>
    </w:lvl>
    <w:lvl w:ilvl="8">
      <w:numFmt w:val="bullet"/>
      <w:lvlText w:val="•"/>
      <w:lvlJc w:val="left"/>
      <w:pPr>
        <w:ind w:left="8845" w:hanging="426"/>
      </w:pPr>
      <w:rPr>
        <w:rFonts w:hint="default"/>
        <w:lang w:val="pt-PT" w:eastAsia="en-US" w:bidi="ar-SA"/>
      </w:rPr>
    </w:lvl>
  </w:abstractNum>
  <w:abstractNum w:abstractNumId="12" w15:restartNumberingAfterBreak="0">
    <w:nsid w:val="40CC21A9"/>
    <w:multiLevelType w:val="multilevel"/>
    <w:tmpl w:val="ED4AAE74"/>
    <w:lvl w:ilvl="0">
      <w:start w:val="7"/>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start w:val="1"/>
      <w:numFmt w:val="lowerLetter"/>
      <w:lvlText w:val="%3)"/>
      <w:lvlJc w:val="left"/>
      <w:pPr>
        <w:ind w:left="1135" w:hanging="260"/>
        <w:jc w:val="left"/>
      </w:pPr>
      <w:rPr>
        <w:rFonts w:ascii="Arial" w:eastAsia="Arial" w:hAnsi="Arial" w:cs="Arial" w:hint="default"/>
        <w:b/>
        <w:bCs/>
        <w:i w:val="0"/>
        <w:iCs w:val="0"/>
        <w:spacing w:val="0"/>
        <w:w w:val="99"/>
        <w:sz w:val="20"/>
        <w:szCs w:val="20"/>
        <w:lang w:val="pt-PT" w:eastAsia="en-US" w:bidi="ar-SA"/>
      </w:rPr>
    </w:lvl>
    <w:lvl w:ilvl="3">
      <w:numFmt w:val="bullet"/>
      <w:lvlText w:val="•"/>
      <w:lvlJc w:val="left"/>
      <w:pPr>
        <w:ind w:left="3296" w:hanging="260"/>
      </w:pPr>
      <w:rPr>
        <w:rFonts w:hint="default"/>
        <w:lang w:val="pt-PT" w:eastAsia="en-US" w:bidi="ar-SA"/>
      </w:rPr>
    </w:lvl>
    <w:lvl w:ilvl="4">
      <w:numFmt w:val="bullet"/>
      <w:lvlText w:val="•"/>
      <w:lvlJc w:val="left"/>
      <w:pPr>
        <w:ind w:left="4375" w:hanging="260"/>
      </w:pPr>
      <w:rPr>
        <w:rFonts w:hint="default"/>
        <w:lang w:val="pt-PT" w:eastAsia="en-US" w:bidi="ar-SA"/>
      </w:rPr>
    </w:lvl>
    <w:lvl w:ilvl="5">
      <w:numFmt w:val="bullet"/>
      <w:lvlText w:val="•"/>
      <w:lvlJc w:val="left"/>
      <w:pPr>
        <w:ind w:left="5453" w:hanging="260"/>
      </w:pPr>
      <w:rPr>
        <w:rFonts w:hint="default"/>
        <w:lang w:val="pt-PT" w:eastAsia="en-US" w:bidi="ar-SA"/>
      </w:rPr>
    </w:lvl>
    <w:lvl w:ilvl="6">
      <w:numFmt w:val="bullet"/>
      <w:lvlText w:val="•"/>
      <w:lvlJc w:val="left"/>
      <w:pPr>
        <w:ind w:left="6532" w:hanging="260"/>
      </w:pPr>
      <w:rPr>
        <w:rFonts w:hint="default"/>
        <w:lang w:val="pt-PT" w:eastAsia="en-US" w:bidi="ar-SA"/>
      </w:rPr>
    </w:lvl>
    <w:lvl w:ilvl="7">
      <w:numFmt w:val="bullet"/>
      <w:lvlText w:val="•"/>
      <w:lvlJc w:val="left"/>
      <w:pPr>
        <w:ind w:left="7610" w:hanging="260"/>
      </w:pPr>
      <w:rPr>
        <w:rFonts w:hint="default"/>
        <w:lang w:val="pt-PT" w:eastAsia="en-US" w:bidi="ar-SA"/>
      </w:rPr>
    </w:lvl>
    <w:lvl w:ilvl="8">
      <w:numFmt w:val="bullet"/>
      <w:lvlText w:val="•"/>
      <w:lvlJc w:val="left"/>
      <w:pPr>
        <w:ind w:left="8689" w:hanging="260"/>
      </w:pPr>
      <w:rPr>
        <w:rFonts w:hint="default"/>
        <w:lang w:val="pt-PT" w:eastAsia="en-US" w:bidi="ar-SA"/>
      </w:rPr>
    </w:lvl>
  </w:abstractNum>
  <w:abstractNum w:abstractNumId="13" w15:restartNumberingAfterBreak="0">
    <w:nsid w:val="45B27058"/>
    <w:multiLevelType w:val="multilevel"/>
    <w:tmpl w:val="25244B86"/>
    <w:lvl w:ilvl="0">
      <w:start w:val="6"/>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841" w:hanging="426"/>
      </w:pPr>
      <w:rPr>
        <w:rFonts w:hint="default"/>
        <w:lang w:val="pt-PT" w:eastAsia="en-US" w:bidi="ar-SA"/>
      </w:rPr>
    </w:lvl>
    <w:lvl w:ilvl="3">
      <w:numFmt w:val="bullet"/>
      <w:lvlText w:val="•"/>
      <w:lvlJc w:val="left"/>
      <w:pPr>
        <w:ind w:left="3841" w:hanging="426"/>
      </w:pPr>
      <w:rPr>
        <w:rFonts w:hint="default"/>
        <w:lang w:val="pt-PT" w:eastAsia="en-US" w:bidi="ar-SA"/>
      </w:rPr>
    </w:lvl>
    <w:lvl w:ilvl="4">
      <w:numFmt w:val="bullet"/>
      <w:lvlText w:val="•"/>
      <w:lvlJc w:val="left"/>
      <w:pPr>
        <w:ind w:left="4842" w:hanging="426"/>
      </w:pPr>
      <w:rPr>
        <w:rFonts w:hint="default"/>
        <w:lang w:val="pt-PT" w:eastAsia="en-US" w:bidi="ar-SA"/>
      </w:rPr>
    </w:lvl>
    <w:lvl w:ilvl="5">
      <w:numFmt w:val="bullet"/>
      <w:lvlText w:val="•"/>
      <w:lvlJc w:val="left"/>
      <w:pPr>
        <w:ind w:left="5843" w:hanging="426"/>
      </w:pPr>
      <w:rPr>
        <w:rFonts w:hint="default"/>
        <w:lang w:val="pt-PT" w:eastAsia="en-US" w:bidi="ar-SA"/>
      </w:rPr>
    </w:lvl>
    <w:lvl w:ilvl="6">
      <w:numFmt w:val="bullet"/>
      <w:lvlText w:val="•"/>
      <w:lvlJc w:val="left"/>
      <w:pPr>
        <w:ind w:left="6843" w:hanging="426"/>
      </w:pPr>
      <w:rPr>
        <w:rFonts w:hint="default"/>
        <w:lang w:val="pt-PT" w:eastAsia="en-US" w:bidi="ar-SA"/>
      </w:rPr>
    </w:lvl>
    <w:lvl w:ilvl="7">
      <w:numFmt w:val="bullet"/>
      <w:lvlText w:val="•"/>
      <w:lvlJc w:val="left"/>
      <w:pPr>
        <w:ind w:left="7844" w:hanging="426"/>
      </w:pPr>
      <w:rPr>
        <w:rFonts w:hint="default"/>
        <w:lang w:val="pt-PT" w:eastAsia="en-US" w:bidi="ar-SA"/>
      </w:rPr>
    </w:lvl>
    <w:lvl w:ilvl="8">
      <w:numFmt w:val="bullet"/>
      <w:lvlText w:val="•"/>
      <w:lvlJc w:val="left"/>
      <w:pPr>
        <w:ind w:left="8845" w:hanging="426"/>
      </w:pPr>
      <w:rPr>
        <w:rFonts w:hint="default"/>
        <w:lang w:val="pt-PT" w:eastAsia="en-US" w:bidi="ar-SA"/>
      </w:rPr>
    </w:lvl>
  </w:abstractNum>
  <w:abstractNum w:abstractNumId="14" w15:restartNumberingAfterBreak="0">
    <w:nsid w:val="49812C95"/>
    <w:multiLevelType w:val="multilevel"/>
    <w:tmpl w:val="D20A5F0A"/>
    <w:lvl w:ilvl="0">
      <w:start w:val="13"/>
      <w:numFmt w:val="decimal"/>
      <w:lvlText w:val="%1"/>
      <w:lvlJc w:val="left"/>
      <w:pPr>
        <w:ind w:left="1418" w:hanging="570"/>
        <w:jc w:val="left"/>
      </w:pPr>
      <w:rPr>
        <w:rFonts w:hint="default"/>
        <w:lang w:val="pt-PT" w:eastAsia="en-US" w:bidi="ar-SA"/>
      </w:rPr>
    </w:lvl>
    <w:lvl w:ilvl="1">
      <w:start w:val="1"/>
      <w:numFmt w:val="decimal"/>
      <w:lvlText w:val="%1.%2."/>
      <w:lvlJc w:val="left"/>
      <w:pPr>
        <w:ind w:left="1418" w:hanging="570"/>
        <w:jc w:val="left"/>
      </w:pPr>
      <w:rPr>
        <w:rFonts w:ascii="Arial" w:eastAsia="Arial" w:hAnsi="Arial" w:cs="Arial" w:hint="default"/>
        <w:b/>
        <w:bCs/>
        <w:i w:val="0"/>
        <w:iCs w:val="0"/>
        <w:spacing w:val="-1"/>
        <w:w w:val="98"/>
        <w:sz w:val="20"/>
        <w:szCs w:val="20"/>
        <w:lang w:val="pt-PT" w:eastAsia="en-US" w:bidi="ar-SA"/>
      </w:rPr>
    </w:lvl>
    <w:lvl w:ilvl="2">
      <w:start w:val="1"/>
      <w:numFmt w:val="decimal"/>
      <w:lvlText w:val="%1.%2.%3."/>
      <w:lvlJc w:val="left"/>
      <w:pPr>
        <w:ind w:left="1135" w:hanging="709"/>
        <w:jc w:val="left"/>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418" w:hanging="850"/>
        <w:jc w:val="left"/>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4091" w:hanging="850"/>
      </w:pPr>
      <w:rPr>
        <w:rFonts w:hint="default"/>
        <w:lang w:val="pt-PT" w:eastAsia="en-US" w:bidi="ar-SA"/>
      </w:rPr>
    </w:lvl>
    <w:lvl w:ilvl="5">
      <w:numFmt w:val="bullet"/>
      <w:lvlText w:val="•"/>
      <w:lvlJc w:val="left"/>
      <w:pPr>
        <w:ind w:left="5217" w:hanging="850"/>
      </w:pPr>
      <w:rPr>
        <w:rFonts w:hint="default"/>
        <w:lang w:val="pt-PT" w:eastAsia="en-US" w:bidi="ar-SA"/>
      </w:rPr>
    </w:lvl>
    <w:lvl w:ilvl="6">
      <w:numFmt w:val="bullet"/>
      <w:lvlText w:val="•"/>
      <w:lvlJc w:val="left"/>
      <w:pPr>
        <w:ind w:left="6343" w:hanging="850"/>
      </w:pPr>
      <w:rPr>
        <w:rFonts w:hint="default"/>
        <w:lang w:val="pt-PT" w:eastAsia="en-US" w:bidi="ar-SA"/>
      </w:rPr>
    </w:lvl>
    <w:lvl w:ilvl="7">
      <w:numFmt w:val="bullet"/>
      <w:lvlText w:val="•"/>
      <w:lvlJc w:val="left"/>
      <w:pPr>
        <w:ind w:left="7469" w:hanging="850"/>
      </w:pPr>
      <w:rPr>
        <w:rFonts w:hint="default"/>
        <w:lang w:val="pt-PT" w:eastAsia="en-US" w:bidi="ar-SA"/>
      </w:rPr>
    </w:lvl>
    <w:lvl w:ilvl="8">
      <w:numFmt w:val="bullet"/>
      <w:lvlText w:val="•"/>
      <w:lvlJc w:val="left"/>
      <w:pPr>
        <w:ind w:left="8594" w:hanging="850"/>
      </w:pPr>
      <w:rPr>
        <w:rFonts w:hint="default"/>
        <w:lang w:val="pt-PT" w:eastAsia="en-US" w:bidi="ar-SA"/>
      </w:rPr>
    </w:lvl>
  </w:abstractNum>
  <w:abstractNum w:abstractNumId="15" w15:restartNumberingAfterBreak="0">
    <w:nsid w:val="4BFD68E0"/>
    <w:multiLevelType w:val="multilevel"/>
    <w:tmpl w:val="5E30C56A"/>
    <w:lvl w:ilvl="0">
      <w:start w:val="5"/>
      <w:numFmt w:val="decimal"/>
      <w:lvlText w:val="%1"/>
      <w:lvlJc w:val="left"/>
      <w:pPr>
        <w:ind w:left="674" w:hanging="567"/>
        <w:jc w:val="left"/>
      </w:pPr>
      <w:rPr>
        <w:rFonts w:hint="default"/>
        <w:lang w:val="pt-PT" w:eastAsia="en-US" w:bidi="ar-SA"/>
      </w:rPr>
    </w:lvl>
    <w:lvl w:ilvl="1">
      <w:start w:val="1"/>
      <w:numFmt w:val="decimal"/>
      <w:lvlText w:val="%1.%2"/>
      <w:lvlJc w:val="left"/>
      <w:pPr>
        <w:ind w:left="674" w:hanging="567"/>
        <w:jc w:val="left"/>
      </w:pPr>
      <w:rPr>
        <w:rFonts w:hint="default"/>
        <w:lang w:val="pt-PT" w:eastAsia="en-US" w:bidi="ar-SA"/>
      </w:rPr>
    </w:lvl>
    <w:lvl w:ilvl="2">
      <w:start w:val="1"/>
      <w:numFmt w:val="decimal"/>
      <w:lvlText w:val="%1.%2.%3."/>
      <w:lvlJc w:val="left"/>
      <w:pPr>
        <w:ind w:left="674" w:hanging="56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389" w:hanging="567"/>
      </w:pPr>
      <w:rPr>
        <w:rFonts w:hint="default"/>
        <w:lang w:val="pt-PT" w:eastAsia="en-US" w:bidi="ar-SA"/>
      </w:rPr>
    </w:lvl>
    <w:lvl w:ilvl="4">
      <w:numFmt w:val="bullet"/>
      <w:lvlText w:val="•"/>
      <w:lvlJc w:val="left"/>
      <w:pPr>
        <w:ind w:left="4292" w:hanging="567"/>
      </w:pPr>
      <w:rPr>
        <w:rFonts w:hint="default"/>
        <w:lang w:val="pt-PT" w:eastAsia="en-US" w:bidi="ar-SA"/>
      </w:rPr>
    </w:lvl>
    <w:lvl w:ilvl="5">
      <w:numFmt w:val="bullet"/>
      <w:lvlText w:val="•"/>
      <w:lvlJc w:val="left"/>
      <w:pPr>
        <w:ind w:left="5196" w:hanging="567"/>
      </w:pPr>
      <w:rPr>
        <w:rFonts w:hint="default"/>
        <w:lang w:val="pt-PT" w:eastAsia="en-US" w:bidi="ar-SA"/>
      </w:rPr>
    </w:lvl>
    <w:lvl w:ilvl="6">
      <w:numFmt w:val="bullet"/>
      <w:lvlText w:val="•"/>
      <w:lvlJc w:val="left"/>
      <w:pPr>
        <w:ind w:left="6099" w:hanging="567"/>
      </w:pPr>
      <w:rPr>
        <w:rFonts w:hint="default"/>
        <w:lang w:val="pt-PT" w:eastAsia="en-US" w:bidi="ar-SA"/>
      </w:rPr>
    </w:lvl>
    <w:lvl w:ilvl="7">
      <w:numFmt w:val="bullet"/>
      <w:lvlText w:val="•"/>
      <w:lvlJc w:val="left"/>
      <w:pPr>
        <w:ind w:left="7002" w:hanging="567"/>
      </w:pPr>
      <w:rPr>
        <w:rFonts w:hint="default"/>
        <w:lang w:val="pt-PT" w:eastAsia="en-US" w:bidi="ar-SA"/>
      </w:rPr>
    </w:lvl>
    <w:lvl w:ilvl="8">
      <w:numFmt w:val="bullet"/>
      <w:lvlText w:val="•"/>
      <w:lvlJc w:val="left"/>
      <w:pPr>
        <w:ind w:left="7905" w:hanging="567"/>
      </w:pPr>
      <w:rPr>
        <w:rFonts w:hint="default"/>
        <w:lang w:val="pt-PT" w:eastAsia="en-US" w:bidi="ar-SA"/>
      </w:rPr>
    </w:lvl>
  </w:abstractNum>
  <w:abstractNum w:abstractNumId="16" w15:restartNumberingAfterBreak="0">
    <w:nsid w:val="4EB128BC"/>
    <w:multiLevelType w:val="hybridMultilevel"/>
    <w:tmpl w:val="ECF2C19C"/>
    <w:lvl w:ilvl="0" w:tplc="29087F2E">
      <w:start w:val="1"/>
      <w:numFmt w:val="lowerLetter"/>
      <w:lvlText w:val="%1)"/>
      <w:lvlJc w:val="left"/>
      <w:pPr>
        <w:ind w:left="1367" w:hanging="233"/>
        <w:jc w:val="left"/>
      </w:pPr>
      <w:rPr>
        <w:rFonts w:ascii="Arial MT" w:eastAsia="Arial MT" w:hAnsi="Arial MT" w:cs="Arial MT" w:hint="default"/>
        <w:b w:val="0"/>
        <w:bCs w:val="0"/>
        <w:i w:val="0"/>
        <w:iCs w:val="0"/>
        <w:spacing w:val="0"/>
        <w:w w:val="99"/>
        <w:sz w:val="20"/>
        <w:szCs w:val="20"/>
        <w:lang w:val="pt-PT" w:eastAsia="en-US" w:bidi="ar-SA"/>
      </w:rPr>
    </w:lvl>
    <w:lvl w:ilvl="1" w:tplc="A100F3B0">
      <w:numFmt w:val="bullet"/>
      <w:lvlText w:val="•"/>
      <w:lvlJc w:val="left"/>
      <w:pPr>
        <w:ind w:left="2308" w:hanging="233"/>
      </w:pPr>
      <w:rPr>
        <w:rFonts w:hint="default"/>
        <w:lang w:val="pt-PT" w:eastAsia="en-US" w:bidi="ar-SA"/>
      </w:rPr>
    </w:lvl>
    <w:lvl w:ilvl="2" w:tplc="7096B628">
      <w:numFmt w:val="bullet"/>
      <w:lvlText w:val="•"/>
      <w:lvlJc w:val="left"/>
      <w:pPr>
        <w:ind w:left="3257" w:hanging="233"/>
      </w:pPr>
      <w:rPr>
        <w:rFonts w:hint="default"/>
        <w:lang w:val="pt-PT" w:eastAsia="en-US" w:bidi="ar-SA"/>
      </w:rPr>
    </w:lvl>
    <w:lvl w:ilvl="3" w:tplc="B5A64D24">
      <w:numFmt w:val="bullet"/>
      <w:lvlText w:val="•"/>
      <w:lvlJc w:val="left"/>
      <w:pPr>
        <w:ind w:left="4205" w:hanging="233"/>
      </w:pPr>
      <w:rPr>
        <w:rFonts w:hint="default"/>
        <w:lang w:val="pt-PT" w:eastAsia="en-US" w:bidi="ar-SA"/>
      </w:rPr>
    </w:lvl>
    <w:lvl w:ilvl="4" w:tplc="C04469AC">
      <w:numFmt w:val="bullet"/>
      <w:lvlText w:val="•"/>
      <w:lvlJc w:val="left"/>
      <w:pPr>
        <w:ind w:left="5154" w:hanging="233"/>
      </w:pPr>
      <w:rPr>
        <w:rFonts w:hint="default"/>
        <w:lang w:val="pt-PT" w:eastAsia="en-US" w:bidi="ar-SA"/>
      </w:rPr>
    </w:lvl>
    <w:lvl w:ilvl="5" w:tplc="69DA4EA8">
      <w:numFmt w:val="bullet"/>
      <w:lvlText w:val="•"/>
      <w:lvlJc w:val="left"/>
      <w:pPr>
        <w:ind w:left="6103" w:hanging="233"/>
      </w:pPr>
      <w:rPr>
        <w:rFonts w:hint="default"/>
        <w:lang w:val="pt-PT" w:eastAsia="en-US" w:bidi="ar-SA"/>
      </w:rPr>
    </w:lvl>
    <w:lvl w:ilvl="6" w:tplc="FE6E6256">
      <w:numFmt w:val="bullet"/>
      <w:lvlText w:val="•"/>
      <w:lvlJc w:val="left"/>
      <w:pPr>
        <w:ind w:left="7051" w:hanging="233"/>
      </w:pPr>
      <w:rPr>
        <w:rFonts w:hint="default"/>
        <w:lang w:val="pt-PT" w:eastAsia="en-US" w:bidi="ar-SA"/>
      </w:rPr>
    </w:lvl>
    <w:lvl w:ilvl="7" w:tplc="EE4EE83E">
      <w:numFmt w:val="bullet"/>
      <w:lvlText w:val="•"/>
      <w:lvlJc w:val="left"/>
      <w:pPr>
        <w:ind w:left="8000" w:hanging="233"/>
      </w:pPr>
      <w:rPr>
        <w:rFonts w:hint="default"/>
        <w:lang w:val="pt-PT" w:eastAsia="en-US" w:bidi="ar-SA"/>
      </w:rPr>
    </w:lvl>
    <w:lvl w:ilvl="8" w:tplc="1F6829B0">
      <w:numFmt w:val="bullet"/>
      <w:lvlText w:val="•"/>
      <w:lvlJc w:val="left"/>
      <w:pPr>
        <w:ind w:left="8949" w:hanging="233"/>
      </w:pPr>
      <w:rPr>
        <w:rFonts w:hint="default"/>
        <w:lang w:val="pt-PT" w:eastAsia="en-US" w:bidi="ar-SA"/>
      </w:rPr>
    </w:lvl>
  </w:abstractNum>
  <w:abstractNum w:abstractNumId="17" w15:restartNumberingAfterBreak="0">
    <w:nsid w:val="57325E9C"/>
    <w:multiLevelType w:val="multilevel"/>
    <w:tmpl w:val="17A46D1A"/>
    <w:lvl w:ilvl="0">
      <w:start w:val="2"/>
      <w:numFmt w:val="decimal"/>
      <w:lvlText w:val="%1"/>
      <w:lvlJc w:val="left"/>
      <w:pPr>
        <w:ind w:left="1274" w:hanging="426"/>
        <w:jc w:val="left"/>
      </w:pPr>
      <w:rPr>
        <w:rFonts w:hint="default"/>
        <w:lang w:val="pt-PT" w:eastAsia="en-US" w:bidi="ar-SA"/>
      </w:rPr>
    </w:lvl>
    <w:lvl w:ilvl="1">
      <w:start w:val="1"/>
      <w:numFmt w:val="decimal"/>
      <w:lvlText w:val="%1.%2."/>
      <w:lvlJc w:val="left"/>
      <w:pPr>
        <w:ind w:left="1274"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93" w:hanging="426"/>
      </w:pPr>
      <w:rPr>
        <w:rFonts w:hint="default"/>
        <w:lang w:val="pt-PT" w:eastAsia="en-US" w:bidi="ar-SA"/>
      </w:rPr>
    </w:lvl>
    <w:lvl w:ilvl="3">
      <w:numFmt w:val="bullet"/>
      <w:lvlText w:val="•"/>
      <w:lvlJc w:val="left"/>
      <w:pPr>
        <w:ind w:left="4149" w:hanging="426"/>
      </w:pPr>
      <w:rPr>
        <w:rFonts w:hint="default"/>
        <w:lang w:val="pt-PT" w:eastAsia="en-US" w:bidi="ar-SA"/>
      </w:rPr>
    </w:lvl>
    <w:lvl w:ilvl="4">
      <w:numFmt w:val="bullet"/>
      <w:lvlText w:val="•"/>
      <w:lvlJc w:val="left"/>
      <w:pPr>
        <w:ind w:left="5106" w:hanging="426"/>
      </w:pPr>
      <w:rPr>
        <w:rFonts w:hint="default"/>
        <w:lang w:val="pt-PT" w:eastAsia="en-US" w:bidi="ar-SA"/>
      </w:rPr>
    </w:lvl>
    <w:lvl w:ilvl="5">
      <w:numFmt w:val="bullet"/>
      <w:lvlText w:val="•"/>
      <w:lvlJc w:val="left"/>
      <w:pPr>
        <w:ind w:left="6063" w:hanging="426"/>
      </w:pPr>
      <w:rPr>
        <w:rFonts w:hint="default"/>
        <w:lang w:val="pt-PT" w:eastAsia="en-US" w:bidi="ar-SA"/>
      </w:rPr>
    </w:lvl>
    <w:lvl w:ilvl="6">
      <w:numFmt w:val="bullet"/>
      <w:lvlText w:val="•"/>
      <w:lvlJc w:val="left"/>
      <w:pPr>
        <w:ind w:left="7019" w:hanging="426"/>
      </w:pPr>
      <w:rPr>
        <w:rFonts w:hint="default"/>
        <w:lang w:val="pt-PT" w:eastAsia="en-US" w:bidi="ar-SA"/>
      </w:rPr>
    </w:lvl>
    <w:lvl w:ilvl="7">
      <w:numFmt w:val="bullet"/>
      <w:lvlText w:val="•"/>
      <w:lvlJc w:val="left"/>
      <w:pPr>
        <w:ind w:left="7976" w:hanging="426"/>
      </w:pPr>
      <w:rPr>
        <w:rFonts w:hint="default"/>
        <w:lang w:val="pt-PT" w:eastAsia="en-US" w:bidi="ar-SA"/>
      </w:rPr>
    </w:lvl>
    <w:lvl w:ilvl="8">
      <w:numFmt w:val="bullet"/>
      <w:lvlText w:val="•"/>
      <w:lvlJc w:val="left"/>
      <w:pPr>
        <w:ind w:left="8933" w:hanging="426"/>
      </w:pPr>
      <w:rPr>
        <w:rFonts w:hint="default"/>
        <w:lang w:val="pt-PT" w:eastAsia="en-US" w:bidi="ar-SA"/>
      </w:rPr>
    </w:lvl>
  </w:abstractNum>
  <w:abstractNum w:abstractNumId="18" w15:restartNumberingAfterBreak="0">
    <w:nsid w:val="69C9217B"/>
    <w:multiLevelType w:val="hybridMultilevel"/>
    <w:tmpl w:val="2244D3E0"/>
    <w:lvl w:ilvl="0" w:tplc="B810D7DC">
      <w:start w:val="1"/>
      <w:numFmt w:val="lowerLetter"/>
      <w:lvlText w:val="%1)"/>
      <w:lvlJc w:val="left"/>
      <w:pPr>
        <w:ind w:left="1367" w:hanging="233"/>
        <w:jc w:val="left"/>
      </w:pPr>
      <w:rPr>
        <w:rFonts w:ascii="Arial MT" w:eastAsia="Arial MT" w:hAnsi="Arial MT" w:cs="Arial MT" w:hint="default"/>
        <w:b w:val="0"/>
        <w:bCs w:val="0"/>
        <w:i w:val="0"/>
        <w:iCs w:val="0"/>
        <w:spacing w:val="0"/>
        <w:w w:val="99"/>
        <w:sz w:val="20"/>
        <w:szCs w:val="20"/>
        <w:lang w:val="pt-PT" w:eastAsia="en-US" w:bidi="ar-SA"/>
      </w:rPr>
    </w:lvl>
    <w:lvl w:ilvl="1" w:tplc="AFCA52FC">
      <w:numFmt w:val="bullet"/>
      <w:lvlText w:val="•"/>
      <w:lvlJc w:val="left"/>
      <w:pPr>
        <w:ind w:left="2308" w:hanging="233"/>
      </w:pPr>
      <w:rPr>
        <w:rFonts w:hint="default"/>
        <w:lang w:val="pt-PT" w:eastAsia="en-US" w:bidi="ar-SA"/>
      </w:rPr>
    </w:lvl>
    <w:lvl w:ilvl="2" w:tplc="200CEFBC">
      <w:numFmt w:val="bullet"/>
      <w:lvlText w:val="•"/>
      <w:lvlJc w:val="left"/>
      <w:pPr>
        <w:ind w:left="3257" w:hanging="233"/>
      </w:pPr>
      <w:rPr>
        <w:rFonts w:hint="default"/>
        <w:lang w:val="pt-PT" w:eastAsia="en-US" w:bidi="ar-SA"/>
      </w:rPr>
    </w:lvl>
    <w:lvl w:ilvl="3" w:tplc="8DD6F808">
      <w:numFmt w:val="bullet"/>
      <w:lvlText w:val="•"/>
      <w:lvlJc w:val="left"/>
      <w:pPr>
        <w:ind w:left="4205" w:hanging="233"/>
      </w:pPr>
      <w:rPr>
        <w:rFonts w:hint="default"/>
        <w:lang w:val="pt-PT" w:eastAsia="en-US" w:bidi="ar-SA"/>
      </w:rPr>
    </w:lvl>
    <w:lvl w:ilvl="4" w:tplc="D0C24E46">
      <w:numFmt w:val="bullet"/>
      <w:lvlText w:val="•"/>
      <w:lvlJc w:val="left"/>
      <w:pPr>
        <w:ind w:left="5154" w:hanging="233"/>
      </w:pPr>
      <w:rPr>
        <w:rFonts w:hint="default"/>
        <w:lang w:val="pt-PT" w:eastAsia="en-US" w:bidi="ar-SA"/>
      </w:rPr>
    </w:lvl>
    <w:lvl w:ilvl="5" w:tplc="60447066">
      <w:numFmt w:val="bullet"/>
      <w:lvlText w:val="•"/>
      <w:lvlJc w:val="left"/>
      <w:pPr>
        <w:ind w:left="6103" w:hanging="233"/>
      </w:pPr>
      <w:rPr>
        <w:rFonts w:hint="default"/>
        <w:lang w:val="pt-PT" w:eastAsia="en-US" w:bidi="ar-SA"/>
      </w:rPr>
    </w:lvl>
    <w:lvl w:ilvl="6" w:tplc="930CAFC8">
      <w:numFmt w:val="bullet"/>
      <w:lvlText w:val="•"/>
      <w:lvlJc w:val="left"/>
      <w:pPr>
        <w:ind w:left="7051" w:hanging="233"/>
      </w:pPr>
      <w:rPr>
        <w:rFonts w:hint="default"/>
        <w:lang w:val="pt-PT" w:eastAsia="en-US" w:bidi="ar-SA"/>
      </w:rPr>
    </w:lvl>
    <w:lvl w:ilvl="7" w:tplc="016AC216">
      <w:numFmt w:val="bullet"/>
      <w:lvlText w:val="•"/>
      <w:lvlJc w:val="left"/>
      <w:pPr>
        <w:ind w:left="8000" w:hanging="233"/>
      </w:pPr>
      <w:rPr>
        <w:rFonts w:hint="default"/>
        <w:lang w:val="pt-PT" w:eastAsia="en-US" w:bidi="ar-SA"/>
      </w:rPr>
    </w:lvl>
    <w:lvl w:ilvl="8" w:tplc="776AB8E8">
      <w:numFmt w:val="bullet"/>
      <w:lvlText w:val="•"/>
      <w:lvlJc w:val="left"/>
      <w:pPr>
        <w:ind w:left="8949" w:hanging="233"/>
      </w:pPr>
      <w:rPr>
        <w:rFonts w:hint="default"/>
        <w:lang w:val="pt-PT" w:eastAsia="en-US" w:bidi="ar-SA"/>
      </w:rPr>
    </w:lvl>
  </w:abstractNum>
  <w:abstractNum w:abstractNumId="19" w15:restartNumberingAfterBreak="0">
    <w:nsid w:val="6FCB004C"/>
    <w:multiLevelType w:val="hybridMultilevel"/>
    <w:tmpl w:val="1AA81B90"/>
    <w:lvl w:ilvl="0" w:tplc="B9545FD8">
      <w:start w:val="1"/>
      <w:numFmt w:val="lowerLetter"/>
      <w:lvlText w:val="%1)"/>
      <w:lvlJc w:val="left"/>
      <w:pPr>
        <w:ind w:left="1418" w:hanging="291"/>
        <w:jc w:val="left"/>
      </w:pPr>
      <w:rPr>
        <w:rFonts w:ascii="Arial MT" w:eastAsia="Arial MT" w:hAnsi="Arial MT" w:cs="Arial MT" w:hint="default"/>
        <w:b w:val="0"/>
        <w:bCs w:val="0"/>
        <w:i w:val="0"/>
        <w:iCs w:val="0"/>
        <w:spacing w:val="0"/>
        <w:w w:val="99"/>
        <w:sz w:val="20"/>
        <w:szCs w:val="20"/>
        <w:lang w:val="pt-PT" w:eastAsia="en-US" w:bidi="ar-SA"/>
      </w:rPr>
    </w:lvl>
    <w:lvl w:ilvl="1" w:tplc="4CBAFE64">
      <w:numFmt w:val="bullet"/>
      <w:lvlText w:val="•"/>
      <w:lvlJc w:val="left"/>
      <w:pPr>
        <w:ind w:left="2362" w:hanging="291"/>
      </w:pPr>
      <w:rPr>
        <w:rFonts w:hint="default"/>
        <w:lang w:val="pt-PT" w:eastAsia="en-US" w:bidi="ar-SA"/>
      </w:rPr>
    </w:lvl>
    <w:lvl w:ilvl="2" w:tplc="05922E3E">
      <w:numFmt w:val="bullet"/>
      <w:lvlText w:val="•"/>
      <w:lvlJc w:val="left"/>
      <w:pPr>
        <w:ind w:left="3305" w:hanging="291"/>
      </w:pPr>
      <w:rPr>
        <w:rFonts w:hint="default"/>
        <w:lang w:val="pt-PT" w:eastAsia="en-US" w:bidi="ar-SA"/>
      </w:rPr>
    </w:lvl>
    <w:lvl w:ilvl="3" w:tplc="6314666E">
      <w:numFmt w:val="bullet"/>
      <w:lvlText w:val="•"/>
      <w:lvlJc w:val="left"/>
      <w:pPr>
        <w:ind w:left="4247" w:hanging="291"/>
      </w:pPr>
      <w:rPr>
        <w:rFonts w:hint="default"/>
        <w:lang w:val="pt-PT" w:eastAsia="en-US" w:bidi="ar-SA"/>
      </w:rPr>
    </w:lvl>
    <w:lvl w:ilvl="4" w:tplc="EEB67F78">
      <w:numFmt w:val="bullet"/>
      <w:lvlText w:val="•"/>
      <w:lvlJc w:val="left"/>
      <w:pPr>
        <w:ind w:left="5190" w:hanging="291"/>
      </w:pPr>
      <w:rPr>
        <w:rFonts w:hint="default"/>
        <w:lang w:val="pt-PT" w:eastAsia="en-US" w:bidi="ar-SA"/>
      </w:rPr>
    </w:lvl>
    <w:lvl w:ilvl="5" w:tplc="7C600C94">
      <w:numFmt w:val="bullet"/>
      <w:lvlText w:val="•"/>
      <w:lvlJc w:val="left"/>
      <w:pPr>
        <w:ind w:left="6133" w:hanging="291"/>
      </w:pPr>
      <w:rPr>
        <w:rFonts w:hint="default"/>
        <w:lang w:val="pt-PT" w:eastAsia="en-US" w:bidi="ar-SA"/>
      </w:rPr>
    </w:lvl>
    <w:lvl w:ilvl="6" w:tplc="E28A73E8">
      <w:numFmt w:val="bullet"/>
      <w:lvlText w:val="•"/>
      <w:lvlJc w:val="left"/>
      <w:pPr>
        <w:ind w:left="7075" w:hanging="291"/>
      </w:pPr>
      <w:rPr>
        <w:rFonts w:hint="default"/>
        <w:lang w:val="pt-PT" w:eastAsia="en-US" w:bidi="ar-SA"/>
      </w:rPr>
    </w:lvl>
    <w:lvl w:ilvl="7" w:tplc="212A9C68">
      <w:numFmt w:val="bullet"/>
      <w:lvlText w:val="•"/>
      <w:lvlJc w:val="left"/>
      <w:pPr>
        <w:ind w:left="8018" w:hanging="291"/>
      </w:pPr>
      <w:rPr>
        <w:rFonts w:hint="default"/>
        <w:lang w:val="pt-PT" w:eastAsia="en-US" w:bidi="ar-SA"/>
      </w:rPr>
    </w:lvl>
    <w:lvl w:ilvl="8" w:tplc="D6921C78">
      <w:numFmt w:val="bullet"/>
      <w:lvlText w:val="•"/>
      <w:lvlJc w:val="left"/>
      <w:pPr>
        <w:ind w:left="8961" w:hanging="291"/>
      </w:pPr>
      <w:rPr>
        <w:rFonts w:hint="default"/>
        <w:lang w:val="pt-PT" w:eastAsia="en-US" w:bidi="ar-SA"/>
      </w:rPr>
    </w:lvl>
  </w:abstractNum>
  <w:abstractNum w:abstractNumId="20" w15:restartNumberingAfterBreak="0">
    <w:nsid w:val="7BBD62D4"/>
    <w:multiLevelType w:val="multilevel"/>
    <w:tmpl w:val="197AA5E4"/>
    <w:lvl w:ilvl="0">
      <w:start w:val="11"/>
      <w:numFmt w:val="decimal"/>
      <w:lvlText w:val="%1"/>
      <w:lvlJc w:val="left"/>
      <w:pPr>
        <w:ind w:left="849" w:hanging="503"/>
        <w:jc w:val="left"/>
      </w:pPr>
      <w:rPr>
        <w:rFonts w:hint="default"/>
        <w:lang w:val="pt-PT" w:eastAsia="en-US" w:bidi="ar-SA"/>
      </w:rPr>
    </w:lvl>
    <w:lvl w:ilvl="1">
      <w:start w:val="1"/>
      <w:numFmt w:val="decimal"/>
      <w:lvlText w:val="%1.%2."/>
      <w:lvlJc w:val="left"/>
      <w:pPr>
        <w:ind w:left="849" w:hanging="503"/>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68"/>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296" w:hanging="668"/>
      </w:pPr>
      <w:rPr>
        <w:rFonts w:hint="default"/>
        <w:lang w:val="pt-PT" w:eastAsia="en-US" w:bidi="ar-SA"/>
      </w:rPr>
    </w:lvl>
    <w:lvl w:ilvl="4">
      <w:numFmt w:val="bullet"/>
      <w:lvlText w:val="•"/>
      <w:lvlJc w:val="left"/>
      <w:pPr>
        <w:ind w:left="4375" w:hanging="668"/>
      </w:pPr>
      <w:rPr>
        <w:rFonts w:hint="default"/>
        <w:lang w:val="pt-PT" w:eastAsia="en-US" w:bidi="ar-SA"/>
      </w:rPr>
    </w:lvl>
    <w:lvl w:ilvl="5">
      <w:numFmt w:val="bullet"/>
      <w:lvlText w:val="•"/>
      <w:lvlJc w:val="left"/>
      <w:pPr>
        <w:ind w:left="5453" w:hanging="668"/>
      </w:pPr>
      <w:rPr>
        <w:rFonts w:hint="default"/>
        <w:lang w:val="pt-PT" w:eastAsia="en-US" w:bidi="ar-SA"/>
      </w:rPr>
    </w:lvl>
    <w:lvl w:ilvl="6">
      <w:numFmt w:val="bullet"/>
      <w:lvlText w:val="•"/>
      <w:lvlJc w:val="left"/>
      <w:pPr>
        <w:ind w:left="6532" w:hanging="668"/>
      </w:pPr>
      <w:rPr>
        <w:rFonts w:hint="default"/>
        <w:lang w:val="pt-PT" w:eastAsia="en-US" w:bidi="ar-SA"/>
      </w:rPr>
    </w:lvl>
    <w:lvl w:ilvl="7">
      <w:numFmt w:val="bullet"/>
      <w:lvlText w:val="•"/>
      <w:lvlJc w:val="left"/>
      <w:pPr>
        <w:ind w:left="7610" w:hanging="668"/>
      </w:pPr>
      <w:rPr>
        <w:rFonts w:hint="default"/>
        <w:lang w:val="pt-PT" w:eastAsia="en-US" w:bidi="ar-SA"/>
      </w:rPr>
    </w:lvl>
    <w:lvl w:ilvl="8">
      <w:numFmt w:val="bullet"/>
      <w:lvlText w:val="•"/>
      <w:lvlJc w:val="left"/>
      <w:pPr>
        <w:ind w:left="8689" w:hanging="668"/>
      </w:pPr>
      <w:rPr>
        <w:rFonts w:hint="default"/>
        <w:lang w:val="pt-PT" w:eastAsia="en-US" w:bidi="ar-SA"/>
      </w:rPr>
    </w:lvl>
  </w:abstractNum>
  <w:num w:numId="1">
    <w:abstractNumId w:val="10"/>
  </w:num>
  <w:num w:numId="2">
    <w:abstractNumId w:val="8"/>
  </w:num>
  <w:num w:numId="3">
    <w:abstractNumId w:val="16"/>
  </w:num>
  <w:num w:numId="4">
    <w:abstractNumId w:val="18"/>
  </w:num>
  <w:num w:numId="5">
    <w:abstractNumId w:val="5"/>
  </w:num>
  <w:num w:numId="6">
    <w:abstractNumId w:val="0"/>
  </w:num>
  <w:num w:numId="7">
    <w:abstractNumId w:val="19"/>
  </w:num>
  <w:num w:numId="8">
    <w:abstractNumId w:val="14"/>
  </w:num>
  <w:num w:numId="9">
    <w:abstractNumId w:val="9"/>
  </w:num>
  <w:num w:numId="10">
    <w:abstractNumId w:val="20"/>
  </w:num>
  <w:num w:numId="11">
    <w:abstractNumId w:val="3"/>
  </w:num>
  <w:num w:numId="12">
    <w:abstractNumId w:val="1"/>
  </w:num>
  <w:num w:numId="13">
    <w:abstractNumId w:val="7"/>
  </w:num>
  <w:num w:numId="14">
    <w:abstractNumId w:val="12"/>
  </w:num>
  <w:num w:numId="15">
    <w:abstractNumId w:val="13"/>
  </w:num>
  <w:num w:numId="16">
    <w:abstractNumId w:val="15"/>
  </w:num>
  <w:num w:numId="17">
    <w:abstractNumId w:val="2"/>
  </w:num>
  <w:num w:numId="18">
    <w:abstractNumId w:val="11"/>
  </w:num>
  <w:num w:numId="19">
    <w:abstractNumId w:val="4"/>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72B91"/>
    <w:rsid w:val="00077D71"/>
    <w:rsid w:val="00872B91"/>
    <w:rsid w:val="00C539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07D97"/>
  <w15:docId w15:val="{A554FD52-C8A4-4648-A8DD-EBF36808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849"/>
    </w:pPr>
    <w:rPr>
      <w:sz w:val="20"/>
      <w:szCs w:val="20"/>
    </w:rPr>
  </w:style>
  <w:style w:type="paragraph" w:styleId="Ttulo">
    <w:name w:val="Title"/>
    <w:basedOn w:val="Normal"/>
    <w:uiPriority w:val="10"/>
    <w:qFormat/>
    <w:pPr>
      <w:spacing w:before="59"/>
      <w:ind w:right="40"/>
      <w:jc w:val="center"/>
    </w:pPr>
    <w:rPr>
      <w:rFonts w:ascii="Georgia" w:eastAsia="Georgia" w:hAnsi="Georgia" w:cs="Georgia"/>
    </w:rPr>
  </w:style>
  <w:style w:type="paragraph" w:styleId="PargrafodaLista">
    <w:name w:val="List Paragraph"/>
    <w:basedOn w:val="Normal"/>
    <w:uiPriority w:val="1"/>
    <w:qFormat/>
    <w:pPr>
      <w:ind w:left="849"/>
      <w:jc w:val="both"/>
    </w:pPr>
  </w:style>
  <w:style w:type="paragraph" w:customStyle="1" w:styleId="TableParagraph">
    <w:name w:val="Table Paragraph"/>
    <w:basedOn w:val="Normal"/>
    <w:uiPriority w:val="1"/>
    <w:qFormat/>
    <w:pPr>
      <w:spacing w:before="119"/>
      <w:ind w:left="9"/>
      <w:jc w:val="center"/>
    </w:pPr>
  </w:style>
  <w:style w:type="paragraph" w:styleId="Cabealho">
    <w:name w:val="header"/>
    <w:basedOn w:val="Normal"/>
    <w:link w:val="CabealhoChar"/>
    <w:uiPriority w:val="99"/>
    <w:unhideWhenUsed/>
    <w:rsid w:val="00C539B1"/>
    <w:pPr>
      <w:tabs>
        <w:tab w:val="center" w:pos="4252"/>
        <w:tab w:val="right" w:pos="8504"/>
      </w:tabs>
    </w:pPr>
  </w:style>
  <w:style w:type="character" w:customStyle="1" w:styleId="CabealhoChar">
    <w:name w:val="Cabeçalho Char"/>
    <w:basedOn w:val="Fontepargpadro"/>
    <w:link w:val="Cabealho"/>
    <w:uiPriority w:val="99"/>
    <w:rsid w:val="00C539B1"/>
    <w:rPr>
      <w:rFonts w:ascii="Arial MT" w:eastAsia="Arial MT" w:hAnsi="Arial MT" w:cs="Arial MT"/>
      <w:lang w:val="pt-PT"/>
    </w:rPr>
  </w:style>
  <w:style w:type="paragraph" w:styleId="Rodap">
    <w:name w:val="footer"/>
    <w:basedOn w:val="Normal"/>
    <w:link w:val="RodapChar"/>
    <w:uiPriority w:val="99"/>
    <w:unhideWhenUsed/>
    <w:rsid w:val="00C539B1"/>
    <w:pPr>
      <w:tabs>
        <w:tab w:val="center" w:pos="4252"/>
        <w:tab w:val="right" w:pos="8504"/>
      </w:tabs>
    </w:pPr>
  </w:style>
  <w:style w:type="character" w:customStyle="1" w:styleId="RodapChar">
    <w:name w:val="Rodapé Char"/>
    <w:basedOn w:val="Fontepargpadro"/>
    <w:link w:val="Rodap"/>
    <w:uiPriority w:val="99"/>
    <w:rsid w:val="00C539B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5310</Words>
  <Characters>28677</Characters>
  <Application>Microsoft Office Word</Application>
  <DocSecurity>0</DocSecurity>
  <Lines>238</Lines>
  <Paragraphs>67</Paragraphs>
  <ScaleCrop>false</ScaleCrop>
  <Company/>
  <LinksUpToDate>false</LinksUpToDate>
  <CharactersWithSpaces>33920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Piracicaba, 18 de janeiro de 2022</dc:title>
  <dc:creator>Jose Odivaldo Chitolina Junior</dc:creator>
  <cp:lastModifiedBy>William Bernardo Tarelho</cp:lastModifiedBy>
  <cp:revision>3</cp:revision>
  <dcterms:created xsi:type="dcterms:W3CDTF">2024-05-10T13:52:00Z</dcterms:created>
  <dcterms:modified xsi:type="dcterms:W3CDTF">2024-05-10T13:54:00Z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2024-05-06T00:00:00Z</vt:filetime>
  </property>
  <property fmtid="{D5CDD505-2E9C-101B-9397-08002B2CF9AE}" pid="3" name="Creator">
    <vt:lpwstr>Microsoft® Word 2019</vt:lpwstr>
  </property>
  <property fmtid="{D5CDD505-2E9C-101B-9397-08002B2CF9AE}" pid="4" name="LastSaved">
    <vt:filetime>2024-05-10T00:00:00Z</vt:filetime>
  </property>
  <property fmtid="{D5CDD505-2E9C-101B-9397-08002B2CF9AE}" pid="5" name="Producer">
    <vt:lpwstr>Microsoft® Word 2019</vt:lpwstr>
  </property>
</Properties>
</file>